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167AD" w14:textId="0A52A555" w:rsidR="00B86D6B" w:rsidRDefault="00B86D6B" w:rsidP="00B86D6B">
      <w:pPr>
        <w:shd w:val="clear" w:color="auto" w:fill="FFFFFF"/>
        <w:spacing w:after="0" w:line="510" w:lineRule="atLeast"/>
        <w:jc w:val="center"/>
        <w:outlineLvl w:val="0"/>
      </w:pPr>
      <w:r>
        <w:rPr>
          <w:noProof/>
          <w:lang w:eastAsia="ru-RU"/>
        </w:rPr>
        <w:drawing>
          <wp:inline distT="0" distB="0" distL="0" distR="0" wp14:anchorId="4E3EFB5A" wp14:editId="348F45AB">
            <wp:extent cx="6212210" cy="47697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4197" cy="4840335"/>
                    </a:xfrm>
                    <a:prstGeom prst="rect">
                      <a:avLst/>
                    </a:prstGeom>
                    <a:noFill/>
                    <a:ln>
                      <a:noFill/>
                    </a:ln>
                  </pic:spPr>
                </pic:pic>
              </a:graphicData>
            </a:graphic>
          </wp:inline>
        </w:drawing>
      </w:r>
    </w:p>
    <w:p w14:paraId="445BD2BC" w14:textId="77777777" w:rsidR="0009306E" w:rsidRDefault="0009306E" w:rsidP="007B1BED">
      <w:pPr>
        <w:shd w:val="clear" w:color="auto" w:fill="FFFFFF"/>
        <w:spacing w:after="0" w:line="510" w:lineRule="atLeast"/>
        <w:jc w:val="center"/>
        <w:outlineLvl w:val="0"/>
        <w:rPr>
          <w:rFonts w:ascii="Times New Roman" w:eastAsia="Times New Roman" w:hAnsi="Times New Roman" w:cs="Times New Roman"/>
          <w:b/>
          <w:bCs/>
          <w:color w:val="000000"/>
          <w:kern w:val="36"/>
          <w:sz w:val="28"/>
          <w:szCs w:val="28"/>
          <w:lang w:eastAsia="ru-RU"/>
        </w:rPr>
      </w:pPr>
    </w:p>
    <w:p w14:paraId="72DC29C0" w14:textId="5BC5C487" w:rsidR="00E62163" w:rsidRPr="007B1BED" w:rsidRDefault="00E62163" w:rsidP="007B1BED">
      <w:pPr>
        <w:shd w:val="clear" w:color="auto" w:fill="FFFFFF"/>
        <w:spacing w:after="0" w:line="510" w:lineRule="atLeast"/>
        <w:jc w:val="center"/>
        <w:outlineLvl w:val="0"/>
        <w:rPr>
          <w:rFonts w:ascii="Times New Roman" w:eastAsia="Times New Roman" w:hAnsi="Times New Roman" w:cs="Times New Roman"/>
          <w:b/>
          <w:bCs/>
          <w:color w:val="000000"/>
          <w:kern w:val="36"/>
          <w:sz w:val="28"/>
          <w:szCs w:val="28"/>
          <w:lang w:eastAsia="ru-RU"/>
        </w:rPr>
      </w:pPr>
      <w:r w:rsidRPr="007B1BED">
        <w:rPr>
          <w:rFonts w:ascii="Times New Roman" w:eastAsia="Times New Roman" w:hAnsi="Times New Roman" w:cs="Times New Roman"/>
          <w:b/>
          <w:bCs/>
          <w:color w:val="000000"/>
          <w:kern w:val="36"/>
          <w:sz w:val="28"/>
          <w:szCs w:val="28"/>
          <w:lang w:eastAsia="ru-RU"/>
        </w:rPr>
        <w:t>Правила перевозки детей в автомобиле</w:t>
      </w:r>
    </w:p>
    <w:p w14:paraId="033A95FA" w14:textId="764DA837" w:rsidR="00E62163" w:rsidRPr="007B1BED" w:rsidRDefault="00E62163" w:rsidP="007B1BED">
      <w:pPr>
        <w:pStyle w:val="2"/>
        <w:shd w:val="clear" w:color="auto" w:fill="FFFFFF"/>
        <w:spacing w:before="0" w:line="454"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 xml:space="preserve">Закон о перевозке </w:t>
      </w:r>
      <w:r w:rsidR="007B1BED">
        <w:rPr>
          <w:rFonts w:ascii="Times New Roman" w:hAnsi="Times New Roman" w:cs="Times New Roman"/>
          <w:color w:val="000000"/>
          <w:sz w:val="28"/>
          <w:szCs w:val="28"/>
        </w:rPr>
        <w:t>несовершеннолетних детей.</w:t>
      </w:r>
    </w:p>
    <w:p w14:paraId="2182D606" w14:textId="33597687" w:rsidR="0009306E" w:rsidRPr="007B1BED" w:rsidRDefault="00E62163" w:rsidP="0009306E">
      <w:pPr>
        <w:shd w:val="clear" w:color="auto" w:fill="FFFFFF"/>
        <w:spacing w:line="295"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Порядок перевозки детей на транспортных средствах прописан в Правилах дорожного движения РФ, которые утверждены </w:t>
      </w:r>
      <w:hyperlink r:id="rId7" w:history="1">
        <w:r w:rsidRPr="007B1BED">
          <w:rPr>
            <w:rStyle w:val="a3"/>
            <w:rFonts w:ascii="Times New Roman" w:hAnsi="Times New Roman" w:cs="Times New Roman"/>
            <w:color w:val="0075FF"/>
            <w:sz w:val="28"/>
            <w:szCs w:val="28"/>
          </w:rPr>
          <w:t xml:space="preserve">постановлением </w:t>
        </w:r>
      </w:hyperlink>
      <w:r w:rsidRPr="007B1BED">
        <w:rPr>
          <w:rFonts w:ascii="Times New Roman" w:hAnsi="Times New Roman" w:cs="Times New Roman"/>
          <w:color w:val="000000"/>
          <w:sz w:val="28"/>
          <w:szCs w:val="28"/>
        </w:rPr>
        <w:t>правительства РФ от 23.10.1993 N 1090 (ред. от 31.12.2020) "О Правилах дорожного движения".</w:t>
      </w:r>
    </w:p>
    <w:p w14:paraId="0A24E46D" w14:textId="11B0456D" w:rsidR="0009306E" w:rsidRPr="0009306E" w:rsidRDefault="00E62163" w:rsidP="0009306E">
      <w:pPr>
        <w:pStyle w:val="2"/>
        <w:shd w:val="clear" w:color="auto" w:fill="FFFFFF"/>
        <w:spacing w:before="0" w:line="360" w:lineRule="auto"/>
        <w:ind w:firstLine="709"/>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Как правильно перевозить детей в автомобиле</w:t>
      </w:r>
      <w:r w:rsidR="005E3486">
        <w:rPr>
          <w:rFonts w:ascii="Times New Roman" w:hAnsi="Times New Roman" w:cs="Times New Roman"/>
          <w:color w:val="000000"/>
          <w:sz w:val="28"/>
          <w:szCs w:val="28"/>
        </w:rPr>
        <w:t>?</w:t>
      </w:r>
    </w:p>
    <w:p w14:paraId="65CBFA8F" w14:textId="77777777" w:rsidR="00E62163" w:rsidRPr="007B1BED" w:rsidRDefault="00E62163" w:rsidP="0009306E">
      <w:pPr>
        <w:shd w:val="clear" w:color="auto" w:fill="FFFFFF"/>
        <w:spacing w:after="0"/>
        <w:ind w:firstLine="709"/>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14:paraId="5D5824F3" w14:textId="77777777" w:rsidR="003161F9" w:rsidRPr="007B1BED" w:rsidRDefault="00E62163" w:rsidP="007B1BED">
      <w:pPr>
        <w:ind w:firstLine="708"/>
        <w:jc w:val="both"/>
        <w:rPr>
          <w:rFonts w:ascii="Times New Roman" w:hAnsi="Times New Roman" w:cs="Times New Roman"/>
          <w:color w:val="000000"/>
          <w:sz w:val="28"/>
          <w:szCs w:val="28"/>
          <w:shd w:val="clear" w:color="auto" w:fill="FFFFFF"/>
        </w:rPr>
      </w:pPr>
      <w:r w:rsidRPr="007B1BED">
        <w:rPr>
          <w:rFonts w:ascii="Times New Roman" w:hAnsi="Times New Roman" w:cs="Times New Roman"/>
          <w:color w:val="000000"/>
          <w:sz w:val="28"/>
          <w:szCs w:val="28"/>
          <w:shd w:val="clear" w:color="auto" w:fill="FFFFFF"/>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14:paraId="4638E6FF" w14:textId="100291AB" w:rsidR="005E3486" w:rsidRPr="005E3486" w:rsidRDefault="00E62163" w:rsidP="005E3486">
      <w:pPr>
        <w:pStyle w:val="3"/>
        <w:shd w:val="clear" w:color="auto" w:fill="FFFFFF"/>
        <w:spacing w:before="0" w:line="306" w:lineRule="atLeast"/>
        <w:ind w:firstLine="708"/>
        <w:jc w:val="both"/>
        <w:rPr>
          <w:rFonts w:ascii="Times New Roman" w:hAnsi="Times New Roman" w:cs="Times New Roman"/>
          <w:color w:val="000000"/>
          <w:sz w:val="24"/>
          <w:szCs w:val="24"/>
        </w:rPr>
      </w:pPr>
      <w:r w:rsidRPr="007B1BED">
        <w:rPr>
          <w:rFonts w:ascii="Times New Roman" w:hAnsi="Times New Roman" w:cs="Times New Roman"/>
          <w:color w:val="000000"/>
          <w:sz w:val="28"/>
          <w:szCs w:val="28"/>
        </w:rPr>
        <w:lastRenderedPageBreak/>
        <w:t>Дети от 1 до 7 лет</w:t>
      </w:r>
    </w:p>
    <w:p w14:paraId="09BC9030" w14:textId="77777777" w:rsidR="00E62163" w:rsidRDefault="00E62163" w:rsidP="007B1BED">
      <w:pPr>
        <w:shd w:val="clear" w:color="auto" w:fill="FFFFFF"/>
        <w:spacing w:line="295"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14:paraId="260EFF5D" w14:textId="77777777" w:rsidR="0009306E" w:rsidRPr="007B1BED" w:rsidRDefault="0009306E" w:rsidP="007B1BED">
      <w:pPr>
        <w:shd w:val="clear" w:color="auto" w:fill="FFFFFF"/>
        <w:spacing w:line="295" w:lineRule="atLeast"/>
        <w:ind w:firstLine="708"/>
        <w:jc w:val="both"/>
        <w:rPr>
          <w:rFonts w:ascii="Times New Roman" w:hAnsi="Times New Roman" w:cs="Times New Roman"/>
          <w:color w:val="000000"/>
          <w:sz w:val="28"/>
          <w:szCs w:val="28"/>
        </w:rPr>
      </w:pPr>
    </w:p>
    <w:p w14:paraId="21F43AC3" w14:textId="77777777" w:rsidR="00E62163" w:rsidRPr="007B1BED" w:rsidRDefault="00E62163" w:rsidP="007B1BED">
      <w:pPr>
        <w:pStyle w:val="3"/>
        <w:shd w:val="clear" w:color="auto" w:fill="FFFFFF"/>
        <w:spacing w:before="0" w:line="306" w:lineRule="atLeast"/>
        <w:ind w:firstLine="708"/>
        <w:rPr>
          <w:rFonts w:ascii="Times New Roman" w:hAnsi="Times New Roman" w:cs="Times New Roman"/>
          <w:color w:val="000000"/>
          <w:sz w:val="28"/>
          <w:szCs w:val="28"/>
        </w:rPr>
      </w:pPr>
      <w:r w:rsidRPr="007B1BED">
        <w:rPr>
          <w:rFonts w:ascii="Times New Roman" w:hAnsi="Times New Roman" w:cs="Times New Roman"/>
          <w:color w:val="000000"/>
          <w:sz w:val="28"/>
          <w:szCs w:val="28"/>
        </w:rPr>
        <w:t>Дети от 7 до 11 лет</w:t>
      </w:r>
    </w:p>
    <w:p w14:paraId="6FAD1E12" w14:textId="77CAB25E" w:rsidR="00E62163" w:rsidRDefault="00E62163" w:rsidP="007B1BED">
      <w:pPr>
        <w:shd w:val="clear" w:color="auto" w:fill="FFFFFF"/>
        <w:spacing w:line="295"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w:t>
      </w:r>
      <w:r>
        <w:rPr>
          <w:rFonts w:ascii="Arial" w:hAnsi="Arial" w:cs="Arial"/>
          <w:color w:val="000000"/>
          <w:sz w:val="18"/>
          <w:szCs w:val="18"/>
        </w:rPr>
        <w:t xml:space="preserve"> </w:t>
      </w:r>
      <w:r w:rsidRPr="007B1BED">
        <w:rPr>
          <w:rFonts w:ascii="Times New Roman" w:hAnsi="Times New Roman" w:cs="Times New Roman"/>
          <w:color w:val="000000"/>
          <w:sz w:val="28"/>
          <w:szCs w:val="28"/>
        </w:rPr>
        <w:t>обязательно размещаться в спецустройстве.</w:t>
      </w:r>
      <w:r w:rsidR="007B1BED">
        <w:rPr>
          <w:rFonts w:ascii="Times New Roman" w:hAnsi="Times New Roman" w:cs="Times New Roman"/>
          <w:color w:val="000000"/>
          <w:sz w:val="28"/>
          <w:szCs w:val="28"/>
        </w:rPr>
        <w:t xml:space="preserve"> </w:t>
      </w:r>
      <w:r w:rsidRPr="007B1BED">
        <w:rPr>
          <w:rFonts w:ascii="Times New Roman" w:hAnsi="Times New Roman" w:cs="Times New Roman"/>
          <w:color w:val="000000"/>
          <w:sz w:val="28"/>
          <w:szCs w:val="28"/>
        </w:rPr>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14:paraId="2D0EA64F" w14:textId="77777777" w:rsidR="0009306E" w:rsidRPr="007B1BED" w:rsidRDefault="0009306E" w:rsidP="007B1BED">
      <w:pPr>
        <w:shd w:val="clear" w:color="auto" w:fill="FFFFFF"/>
        <w:spacing w:line="295" w:lineRule="atLeast"/>
        <w:ind w:firstLine="708"/>
        <w:jc w:val="both"/>
        <w:rPr>
          <w:rFonts w:ascii="Times New Roman" w:hAnsi="Times New Roman" w:cs="Times New Roman"/>
          <w:color w:val="000000"/>
          <w:sz w:val="28"/>
          <w:szCs w:val="28"/>
        </w:rPr>
      </w:pPr>
    </w:p>
    <w:p w14:paraId="5F6783FC" w14:textId="77777777" w:rsidR="00E62163" w:rsidRPr="007B1BED" w:rsidRDefault="00E62163" w:rsidP="007B1BED">
      <w:pPr>
        <w:pStyle w:val="3"/>
        <w:shd w:val="clear" w:color="auto" w:fill="FFFFFF"/>
        <w:spacing w:before="0" w:line="306"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Дети от 12 лет</w:t>
      </w:r>
    </w:p>
    <w:p w14:paraId="3A1BB2ED" w14:textId="1F90FCF7" w:rsidR="00E62163" w:rsidRDefault="00E62163" w:rsidP="007B1BED">
      <w:pPr>
        <w:shd w:val="clear" w:color="auto" w:fill="FFFFFF"/>
        <w:spacing w:line="295"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r w:rsidR="007B1BED">
        <w:rPr>
          <w:rFonts w:ascii="Times New Roman" w:hAnsi="Times New Roman" w:cs="Times New Roman"/>
          <w:color w:val="000000"/>
          <w:sz w:val="28"/>
          <w:szCs w:val="28"/>
        </w:rPr>
        <w:t xml:space="preserve"> </w:t>
      </w:r>
      <w:r w:rsidRPr="007B1BED">
        <w:rPr>
          <w:rFonts w:ascii="Times New Roman" w:hAnsi="Times New Roman" w:cs="Times New Roman"/>
          <w:color w:val="000000"/>
          <w:sz w:val="28"/>
          <w:szCs w:val="28"/>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14:paraId="625D36DD" w14:textId="77777777" w:rsidR="0009306E" w:rsidRPr="007B1BED" w:rsidRDefault="0009306E" w:rsidP="007B1BED">
      <w:pPr>
        <w:shd w:val="clear" w:color="auto" w:fill="FFFFFF"/>
        <w:spacing w:line="295" w:lineRule="atLeast"/>
        <w:ind w:firstLine="708"/>
        <w:jc w:val="both"/>
        <w:rPr>
          <w:rFonts w:ascii="Times New Roman" w:hAnsi="Times New Roman" w:cs="Times New Roman"/>
          <w:color w:val="000000"/>
          <w:sz w:val="28"/>
          <w:szCs w:val="28"/>
        </w:rPr>
      </w:pPr>
    </w:p>
    <w:p w14:paraId="304596EF" w14:textId="78BC1421" w:rsidR="0009306E" w:rsidRPr="0009306E" w:rsidRDefault="00E62163" w:rsidP="0009306E">
      <w:pPr>
        <w:pStyle w:val="3"/>
        <w:shd w:val="clear" w:color="auto" w:fill="FFFFFF"/>
        <w:spacing w:before="0" w:line="306"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Выбор автокресла по возрасту</w:t>
      </w:r>
    </w:p>
    <w:p w14:paraId="4F19EDD4" w14:textId="109B827C" w:rsidR="00E62163" w:rsidRDefault="00E62163" w:rsidP="007B1BED">
      <w:pPr>
        <w:shd w:val="clear" w:color="auto" w:fill="FFFFFF"/>
        <w:spacing w:line="295" w:lineRule="atLeast"/>
        <w:ind w:firstLine="708"/>
        <w:jc w:val="both"/>
        <w:rPr>
          <w:rFonts w:ascii="Times New Roman" w:hAnsi="Times New Roman" w:cs="Times New Roman"/>
          <w:color w:val="000000"/>
          <w:sz w:val="28"/>
          <w:szCs w:val="28"/>
        </w:rPr>
      </w:pPr>
      <w:r w:rsidRPr="007B1BED">
        <w:rPr>
          <w:rFonts w:ascii="Times New Roman" w:hAnsi="Times New Roman" w:cs="Times New Roman"/>
          <w:color w:val="000000"/>
          <w:sz w:val="28"/>
          <w:szCs w:val="28"/>
        </w:rPr>
        <w:t>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детские удерживающие устройства должны соответствовать </w:t>
      </w:r>
      <w:hyperlink r:id="rId8" w:history="1">
        <w:r w:rsidRPr="007B1BED">
          <w:rPr>
            <w:rStyle w:val="a3"/>
            <w:rFonts w:ascii="Times New Roman" w:hAnsi="Times New Roman" w:cs="Times New Roman"/>
            <w:color w:val="0075FF"/>
            <w:sz w:val="28"/>
            <w:szCs w:val="28"/>
            <w:u w:val="none"/>
          </w:rPr>
          <w:t>Европейскому стандарту ЕСЕ 44</w:t>
        </w:r>
      </w:hyperlink>
      <w:r w:rsidRPr="007B1BED">
        <w:rPr>
          <w:rFonts w:ascii="Times New Roman" w:hAnsi="Times New Roman" w:cs="Times New Roman"/>
          <w:color w:val="000000"/>
          <w:sz w:val="28"/>
          <w:szCs w:val="28"/>
        </w:rPr>
        <w:t>.</w:t>
      </w:r>
      <w:r w:rsidR="007B1BED">
        <w:rPr>
          <w:rFonts w:ascii="Times New Roman" w:hAnsi="Times New Roman" w:cs="Times New Roman"/>
          <w:color w:val="000000"/>
          <w:sz w:val="28"/>
          <w:szCs w:val="28"/>
        </w:rPr>
        <w:t xml:space="preserve"> </w:t>
      </w:r>
      <w:r w:rsidRPr="007B1BED">
        <w:rPr>
          <w:rFonts w:ascii="Times New Roman" w:hAnsi="Times New Roman" w:cs="Times New Roman"/>
          <w:color w:val="000000"/>
          <w:sz w:val="28"/>
          <w:szCs w:val="28"/>
        </w:rPr>
        <w:t>Поскольку дети быстро растут, существуют автокресла, котор</w:t>
      </w:r>
      <w:r w:rsidR="0009306E">
        <w:rPr>
          <w:rFonts w:ascii="Times New Roman" w:hAnsi="Times New Roman" w:cs="Times New Roman"/>
          <w:color w:val="000000"/>
          <w:sz w:val="28"/>
          <w:szCs w:val="28"/>
        </w:rPr>
        <w:t>ые можно подстраивать под разный возраст</w:t>
      </w:r>
      <w:r w:rsidRPr="007B1BED">
        <w:rPr>
          <w:rFonts w:ascii="Times New Roman" w:hAnsi="Times New Roman" w:cs="Times New Roman"/>
          <w:color w:val="000000"/>
          <w:sz w:val="28"/>
          <w:szCs w:val="28"/>
        </w:rPr>
        <w:t>. Такие сиденья удобны, когда ребенок из кресла одной группы уже вырос, а для другого еще мал. Как правило, покупка универсального сиденья обходится дешевле автокресел разных групп, но в безопасности им уступает.</w:t>
      </w:r>
    </w:p>
    <w:p w14:paraId="6E724712" w14:textId="01C7DE70" w:rsidR="005E3486" w:rsidRDefault="005E3486" w:rsidP="005E3486">
      <w:pPr>
        <w:shd w:val="clear" w:color="auto" w:fill="FFFFFF"/>
        <w:spacing w:line="295" w:lineRule="atLeast"/>
        <w:jc w:val="both"/>
        <w:rPr>
          <w:noProof/>
          <w:lang w:eastAsia="ru-RU"/>
        </w:rPr>
      </w:pPr>
    </w:p>
    <w:p w14:paraId="6BAD1F04" w14:textId="77777777" w:rsidR="0009306E" w:rsidRDefault="0009306E" w:rsidP="005E3486">
      <w:pPr>
        <w:shd w:val="clear" w:color="auto" w:fill="FFFFFF"/>
        <w:spacing w:line="295" w:lineRule="atLeast"/>
        <w:jc w:val="both"/>
        <w:rPr>
          <w:noProof/>
          <w:lang w:eastAsia="ru-RU"/>
        </w:rPr>
      </w:pPr>
    </w:p>
    <w:p w14:paraId="4CCDE625" w14:textId="77777777" w:rsidR="0009306E" w:rsidRDefault="0009306E" w:rsidP="005E3486">
      <w:pPr>
        <w:shd w:val="clear" w:color="auto" w:fill="FFFFFF"/>
        <w:spacing w:line="295" w:lineRule="atLeast"/>
        <w:jc w:val="both"/>
        <w:rPr>
          <w:noProof/>
          <w:lang w:eastAsia="ru-RU"/>
        </w:rPr>
      </w:pPr>
    </w:p>
    <w:p w14:paraId="120309C3" w14:textId="77777777" w:rsidR="0009306E" w:rsidRDefault="0009306E" w:rsidP="005E3486">
      <w:pPr>
        <w:shd w:val="clear" w:color="auto" w:fill="FFFFFF"/>
        <w:spacing w:line="295" w:lineRule="atLeast"/>
        <w:jc w:val="both"/>
        <w:rPr>
          <w:noProof/>
          <w:lang w:eastAsia="ru-RU"/>
        </w:rPr>
      </w:pPr>
    </w:p>
    <w:p w14:paraId="199A3C08" w14:textId="77777777" w:rsidR="0009306E" w:rsidRDefault="0009306E" w:rsidP="005E3486">
      <w:pPr>
        <w:shd w:val="clear" w:color="auto" w:fill="FFFFFF"/>
        <w:spacing w:line="295" w:lineRule="atLeast"/>
        <w:jc w:val="both"/>
        <w:rPr>
          <w:noProof/>
          <w:lang w:eastAsia="ru-RU"/>
        </w:rPr>
      </w:pPr>
    </w:p>
    <w:p w14:paraId="4CFDCF9B" w14:textId="719ACB24" w:rsidR="0009306E" w:rsidRDefault="0009306E" w:rsidP="005E3486">
      <w:pPr>
        <w:shd w:val="clear" w:color="auto" w:fill="FFFFFF"/>
        <w:spacing w:line="295" w:lineRule="atLeast"/>
        <w:jc w:val="both"/>
        <w:rPr>
          <w:noProof/>
          <w:lang w:eastAsia="ru-RU"/>
        </w:rPr>
      </w:pPr>
      <w:r>
        <w:rPr>
          <w:noProof/>
          <w:lang w:eastAsia="ru-RU"/>
        </w:rPr>
        <w:lastRenderedPageBreak/>
        <w:drawing>
          <wp:inline distT="0" distB="0" distL="0" distR="0" wp14:anchorId="5A70106C" wp14:editId="472AB1FE">
            <wp:extent cx="6479540" cy="79824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6604" cy="8052765"/>
                    </a:xfrm>
                    <a:prstGeom prst="rect">
                      <a:avLst/>
                    </a:prstGeom>
                    <a:noFill/>
                    <a:ln>
                      <a:noFill/>
                    </a:ln>
                  </pic:spPr>
                </pic:pic>
              </a:graphicData>
            </a:graphic>
          </wp:inline>
        </w:drawing>
      </w:r>
    </w:p>
    <w:p w14:paraId="401238D6" w14:textId="77777777" w:rsidR="0009306E" w:rsidRDefault="0009306E" w:rsidP="005E3486">
      <w:pPr>
        <w:shd w:val="clear" w:color="auto" w:fill="FFFFFF"/>
        <w:spacing w:line="295" w:lineRule="atLeast"/>
        <w:jc w:val="both"/>
        <w:rPr>
          <w:noProof/>
          <w:lang w:eastAsia="ru-RU"/>
        </w:rPr>
      </w:pPr>
    </w:p>
    <w:p w14:paraId="31AD7D75" w14:textId="77777777" w:rsidR="0009306E" w:rsidRDefault="0009306E" w:rsidP="005E3486">
      <w:pPr>
        <w:shd w:val="clear" w:color="auto" w:fill="FFFFFF"/>
        <w:spacing w:line="295" w:lineRule="atLeast"/>
        <w:jc w:val="both"/>
        <w:rPr>
          <w:rFonts w:ascii="Times New Roman" w:hAnsi="Times New Roman" w:cs="Times New Roman"/>
          <w:color w:val="000000"/>
          <w:sz w:val="28"/>
          <w:szCs w:val="28"/>
        </w:rPr>
      </w:pPr>
    </w:p>
    <w:p w14:paraId="41E32469" w14:textId="77777777" w:rsidR="0064754A" w:rsidRPr="0064754A" w:rsidRDefault="0064754A" w:rsidP="0009306E">
      <w:pPr>
        <w:pStyle w:val="3"/>
        <w:shd w:val="clear" w:color="auto" w:fill="FFFFFF"/>
        <w:spacing w:before="0" w:line="360" w:lineRule="auto"/>
        <w:ind w:firstLine="709"/>
        <w:rPr>
          <w:rFonts w:ascii="Times New Roman" w:hAnsi="Times New Roman" w:cs="Times New Roman"/>
          <w:color w:val="000000"/>
          <w:sz w:val="28"/>
          <w:szCs w:val="28"/>
        </w:rPr>
      </w:pPr>
      <w:r w:rsidRPr="0064754A">
        <w:rPr>
          <w:rFonts w:ascii="Times New Roman" w:hAnsi="Times New Roman" w:cs="Times New Roman"/>
          <w:color w:val="000000"/>
          <w:sz w:val="28"/>
          <w:szCs w:val="28"/>
        </w:rPr>
        <w:lastRenderedPageBreak/>
        <w:t>Расположение кресла</w:t>
      </w:r>
    </w:p>
    <w:p w14:paraId="41F896BA" w14:textId="77777777" w:rsidR="0064754A" w:rsidRDefault="0064754A" w:rsidP="0009306E">
      <w:pPr>
        <w:shd w:val="clear" w:color="auto" w:fill="FFFFFF"/>
        <w:spacing w:after="0"/>
        <w:ind w:firstLine="709"/>
        <w:rPr>
          <w:rFonts w:ascii="Times New Roman" w:hAnsi="Times New Roman" w:cs="Times New Roman"/>
          <w:color w:val="000000"/>
          <w:sz w:val="28"/>
          <w:szCs w:val="28"/>
        </w:rPr>
      </w:pPr>
      <w:r w:rsidRPr="0064754A">
        <w:rPr>
          <w:rFonts w:ascii="Times New Roman" w:hAnsi="Times New Roman" w:cs="Times New Roman"/>
          <w:color w:val="000000"/>
          <w:sz w:val="28"/>
          <w:szCs w:val="28"/>
        </w:rPr>
        <w:t>В возрасте до 6 месяцев малыша в специальном автокресле следуют размещать на сидении боком, до года – спиной, после года – лицом.</w:t>
      </w:r>
    </w:p>
    <w:p w14:paraId="4C0D4206" w14:textId="77777777" w:rsidR="0009306E" w:rsidRPr="0064754A" w:rsidRDefault="0009306E" w:rsidP="0009306E">
      <w:pPr>
        <w:shd w:val="clear" w:color="auto" w:fill="FFFFFF"/>
        <w:spacing w:after="0"/>
        <w:ind w:firstLine="709"/>
        <w:rPr>
          <w:rFonts w:ascii="Times New Roman" w:hAnsi="Times New Roman" w:cs="Times New Roman"/>
          <w:color w:val="000000"/>
          <w:sz w:val="28"/>
          <w:szCs w:val="28"/>
        </w:rPr>
      </w:pPr>
    </w:p>
    <w:p w14:paraId="78BB3B74" w14:textId="77777777" w:rsidR="0064754A" w:rsidRPr="0064754A" w:rsidRDefault="0064754A" w:rsidP="0009306E">
      <w:pPr>
        <w:pStyle w:val="3"/>
        <w:shd w:val="clear" w:color="auto" w:fill="FFFFFF"/>
        <w:spacing w:before="0" w:line="360" w:lineRule="auto"/>
        <w:ind w:firstLine="709"/>
        <w:rPr>
          <w:rFonts w:ascii="Times New Roman" w:hAnsi="Times New Roman" w:cs="Times New Roman"/>
          <w:color w:val="000000"/>
          <w:sz w:val="28"/>
          <w:szCs w:val="28"/>
        </w:rPr>
      </w:pPr>
      <w:r w:rsidRPr="0064754A">
        <w:rPr>
          <w:rFonts w:ascii="Times New Roman" w:hAnsi="Times New Roman" w:cs="Times New Roman"/>
          <w:color w:val="000000"/>
          <w:sz w:val="28"/>
          <w:szCs w:val="28"/>
        </w:rPr>
        <w:t>Ремень безопасности на переднем и заднем сидениях</w:t>
      </w:r>
    </w:p>
    <w:p w14:paraId="57ED3D26" w14:textId="3C475207" w:rsidR="0064754A" w:rsidRDefault="0064754A" w:rsidP="0009306E">
      <w:pPr>
        <w:shd w:val="clear" w:color="auto" w:fill="FFFFFF"/>
        <w:spacing w:after="0"/>
        <w:ind w:firstLine="709"/>
        <w:rPr>
          <w:rFonts w:ascii="Times New Roman" w:hAnsi="Times New Roman" w:cs="Times New Roman"/>
          <w:color w:val="000000"/>
          <w:sz w:val="28"/>
          <w:szCs w:val="28"/>
        </w:rPr>
      </w:pPr>
      <w:r w:rsidRPr="0064754A">
        <w:rPr>
          <w:rFonts w:ascii="Times New Roman" w:hAnsi="Times New Roman" w:cs="Times New Roman"/>
          <w:color w:val="000000"/>
          <w:sz w:val="28"/>
          <w:szCs w:val="28"/>
        </w:rPr>
        <w:t>Ремнем безопасности без спецкресла можно пользоваться, когда ребенок достиг 12 лет и роста 1,5 метра. При этом школьник может сидеть как на переднем сидении, так и на заднем.</w:t>
      </w:r>
    </w:p>
    <w:p w14:paraId="33AACDF3" w14:textId="77777777" w:rsidR="0009306E" w:rsidRDefault="0009306E" w:rsidP="0064754A">
      <w:pPr>
        <w:shd w:val="clear" w:color="auto" w:fill="FFFFFF"/>
        <w:spacing w:line="295" w:lineRule="atLeast"/>
        <w:ind w:firstLine="708"/>
        <w:rPr>
          <w:rFonts w:ascii="Times New Roman" w:hAnsi="Times New Roman" w:cs="Times New Roman"/>
          <w:color w:val="000000"/>
          <w:sz w:val="28"/>
          <w:szCs w:val="28"/>
        </w:rPr>
      </w:pPr>
    </w:p>
    <w:p w14:paraId="12E57EA5" w14:textId="7A448DB5" w:rsidR="0009306E" w:rsidRPr="005E3486" w:rsidRDefault="0009306E" w:rsidP="0009306E">
      <w:pPr>
        <w:shd w:val="clear" w:color="auto" w:fill="FFFFFF"/>
        <w:spacing w:line="295" w:lineRule="atLeast"/>
        <w:rPr>
          <w:rFonts w:ascii="Times New Roman" w:hAnsi="Times New Roman" w:cs="Times New Roman"/>
          <w:color w:val="000000"/>
          <w:sz w:val="28"/>
          <w:szCs w:val="28"/>
        </w:rPr>
      </w:pPr>
      <w:r>
        <w:rPr>
          <w:noProof/>
          <w:lang w:eastAsia="ru-RU"/>
        </w:rPr>
        <w:drawing>
          <wp:inline distT="0" distB="0" distL="0" distR="0" wp14:anchorId="32FD59A2" wp14:editId="24A73B29">
            <wp:extent cx="6468335" cy="3674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0370" cy="3754752"/>
                    </a:xfrm>
                    <a:prstGeom prst="rect">
                      <a:avLst/>
                    </a:prstGeom>
                    <a:noFill/>
                    <a:ln>
                      <a:noFill/>
                    </a:ln>
                  </pic:spPr>
                </pic:pic>
              </a:graphicData>
            </a:graphic>
          </wp:inline>
        </w:drawing>
      </w:r>
    </w:p>
    <w:p w14:paraId="2B21430B" w14:textId="7FD2D194" w:rsidR="007B1BED" w:rsidRPr="0064754A" w:rsidRDefault="007B1BED" w:rsidP="0064754A">
      <w:pPr>
        <w:shd w:val="clear" w:color="auto" w:fill="FFFFFF"/>
        <w:spacing w:line="295" w:lineRule="atLeast"/>
        <w:jc w:val="both"/>
        <w:rPr>
          <w:rFonts w:ascii="Times New Roman" w:hAnsi="Times New Roman" w:cs="Times New Roman"/>
          <w:color w:val="000000"/>
          <w:sz w:val="28"/>
          <w:szCs w:val="28"/>
        </w:rPr>
      </w:pPr>
    </w:p>
    <w:p w14:paraId="77D902F8" w14:textId="281B4DDD" w:rsidR="0009306E" w:rsidRDefault="00E62163" w:rsidP="0009306E">
      <w:pPr>
        <w:pStyle w:val="2"/>
        <w:shd w:val="clear" w:color="auto" w:fill="FFFFFF"/>
        <w:spacing w:before="0"/>
        <w:ind w:firstLine="708"/>
        <w:jc w:val="center"/>
        <w:rPr>
          <w:rFonts w:ascii="Times New Roman" w:hAnsi="Times New Roman" w:cs="Times New Roman"/>
          <w:color w:val="000000"/>
          <w:sz w:val="28"/>
          <w:szCs w:val="28"/>
        </w:rPr>
      </w:pPr>
      <w:r w:rsidRPr="0064754A">
        <w:rPr>
          <w:rFonts w:ascii="Times New Roman" w:hAnsi="Times New Roman" w:cs="Times New Roman"/>
          <w:color w:val="000000"/>
          <w:sz w:val="28"/>
          <w:szCs w:val="28"/>
        </w:rPr>
        <w:t>Ответственность и штрафы</w:t>
      </w:r>
    </w:p>
    <w:p w14:paraId="3A86DF97" w14:textId="77777777" w:rsidR="0009306E" w:rsidRPr="0009306E" w:rsidRDefault="0009306E" w:rsidP="0009306E"/>
    <w:p w14:paraId="6D3F1012"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Штраф за перевозку детей без автокресла</w:t>
      </w:r>
    </w:p>
    <w:p w14:paraId="07749D9B" w14:textId="6090452F" w:rsidR="00E62163" w:rsidRPr="0064754A" w:rsidRDefault="00E62163" w:rsidP="0064754A">
      <w:pPr>
        <w:shd w:val="clear" w:color="auto" w:fill="FFFFFF"/>
        <w:spacing w:after="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Штраф за отсутствие детского кресла отличается в зависимости от того, кто совершил нарушение. Согласно</w:t>
      </w:r>
      <w:hyperlink r:id="rId11" w:history="1">
        <w:r w:rsidRPr="0064754A">
          <w:rPr>
            <w:rStyle w:val="a3"/>
            <w:rFonts w:ascii="Times New Roman" w:hAnsi="Times New Roman" w:cs="Times New Roman"/>
            <w:color w:val="0075FF"/>
            <w:sz w:val="28"/>
            <w:szCs w:val="28"/>
            <w:u w:val="none"/>
          </w:rPr>
          <w:t xml:space="preserve"> </w:t>
        </w:r>
      </w:hyperlink>
      <w:hyperlink r:id="rId12" w:tgtFrame="_blank" w:history="1">
        <w:r w:rsidRPr="0064754A">
          <w:rPr>
            <w:rStyle w:val="a3"/>
            <w:rFonts w:ascii="Times New Roman" w:hAnsi="Times New Roman" w:cs="Times New Roman"/>
            <w:color w:val="0075FF"/>
            <w:sz w:val="28"/>
            <w:szCs w:val="28"/>
            <w:u w:val="none"/>
          </w:rPr>
          <w:t>статье</w:t>
        </w:r>
      </w:hyperlink>
      <w:r w:rsidRPr="0064754A">
        <w:rPr>
          <w:rFonts w:ascii="Times New Roman" w:hAnsi="Times New Roman" w:cs="Times New Roman"/>
          <w:color w:val="000000"/>
          <w:sz w:val="28"/>
          <w:szCs w:val="28"/>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Возможна оплата штрафа с 50% скидкой в течение 20 дней с момента передачи гражданину постановления.</w:t>
      </w:r>
    </w:p>
    <w:p w14:paraId="1FCEEEEB"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lastRenderedPageBreak/>
        <w:t>Штраф за неправильную перевозку детей</w:t>
      </w:r>
    </w:p>
    <w:p w14:paraId="60B07C45" w14:textId="77777777" w:rsidR="00E62163" w:rsidRPr="0064754A"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Аналогичные штрафные санкции – от 3 тысяч до 100 тысяч рублей могут наложить, если:</w:t>
      </w:r>
    </w:p>
    <w:p w14:paraId="6D9C472B" w14:textId="77777777" w:rsidR="00E62163" w:rsidRPr="0064754A"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автокресло явно не подходит ребенку по телосложению;</w:t>
      </w:r>
    </w:p>
    <w:p w14:paraId="1F63303D" w14:textId="77777777" w:rsidR="00E62163" w:rsidRPr="0064754A"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в автокресле находится более одного ребенка;</w:t>
      </w:r>
    </w:p>
    <w:p w14:paraId="3B3E5220" w14:textId="77777777"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автокресло не зафиксировано в соответствии с инструкцией по эксплуатации.</w:t>
      </w:r>
    </w:p>
    <w:p w14:paraId="5B53CC18"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60E177C8"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Штраф за оставление в автомобиле</w:t>
      </w:r>
    </w:p>
    <w:p w14:paraId="3AD5276F" w14:textId="199FC845"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Запрет относится только к стоянке машины. Во время остановки (на время, не превышающее 5 минут) можно оставить ребенка и без присмотра.</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Штраф за оставление ребенка в авто без взрослых может быть наложен по </w:t>
      </w:r>
      <w:hyperlink r:id="rId13" w:tgtFrame="_blank" w:history="1">
        <w:r w:rsidRPr="0064754A">
          <w:rPr>
            <w:rStyle w:val="a3"/>
            <w:rFonts w:ascii="Times New Roman" w:hAnsi="Times New Roman" w:cs="Times New Roman"/>
            <w:color w:val="0075FF"/>
            <w:sz w:val="28"/>
            <w:szCs w:val="28"/>
          </w:rPr>
          <w:t>части</w:t>
        </w:r>
      </w:hyperlink>
      <w:r w:rsidRPr="0064754A">
        <w:rPr>
          <w:rFonts w:ascii="Times New Roman" w:hAnsi="Times New Roman" w:cs="Times New Roman"/>
          <w:color w:val="000000"/>
          <w:sz w:val="28"/>
          <w:szCs w:val="28"/>
        </w:rPr>
        <w:t> 1 или части 5 статьи 12.19 КоАП РФ: в Москве или Санкт-Петербурге на сумму 2 500 рублей, в остальных регионах - предупреждение или на сумму 500 рублей.</w:t>
      </w:r>
    </w:p>
    <w:p w14:paraId="38C9930E"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1E5691D0"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Штраф за пьяное вождение с ребенком</w:t>
      </w:r>
    </w:p>
    <w:p w14:paraId="7A248CC9" w14:textId="21D2C8CC"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нетрезвым перевозит детей, пока не предусмотрено.</w:t>
      </w:r>
    </w:p>
    <w:p w14:paraId="2E6E09C2" w14:textId="77777777" w:rsidR="0064754A" w:rsidRPr="0064754A" w:rsidRDefault="0064754A" w:rsidP="0064754A">
      <w:pPr>
        <w:shd w:val="clear" w:color="auto" w:fill="FFFFFF"/>
        <w:spacing w:after="0"/>
        <w:jc w:val="both"/>
        <w:rPr>
          <w:rFonts w:ascii="Times New Roman" w:hAnsi="Times New Roman" w:cs="Times New Roman"/>
          <w:color w:val="000000"/>
          <w:sz w:val="28"/>
          <w:szCs w:val="28"/>
        </w:rPr>
      </w:pPr>
    </w:p>
    <w:p w14:paraId="6739EC02" w14:textId="77777777" w:rsidR="00E62163" w:rsidRDefault="00E62163" w:rsidP="0064754A">
      <w:pPr>
        <w:pStyle w:val="2"/>
        <w:shd w:val="clear" w:color="auto" w:fill="FFFFFF"/>
        <w:spacing w:before="0"/>
        <w:jc w:val="center"/>
        <w:rPr>
          <w:rFonts w:ascii="Times New Roman" w:hAnsi="Times New Roman" w:cs="Times New Roman"/>
          <w:color w:val="000000"/>
          <w:sz w:val="28"/>
          <w:szCs w:val="28"/>
        </w:rPr>
      </w:pPr>
      <w:r w:rsidRPr="0064754A">
        <w:rPr>
          <w:rFonts w:ascii="Times New Roman" w:hAnsi="Times New Roman" w:cs="Times New Roman"/>
          <w:color w:val="000000"/>
          <w:sz w:val="28"/>
          <w:szCs w:val="28"/>
        </w:rPr>
        <w:t>Перевозка детей в общественном транспорте</w:t>
      </w:r>
    </w:p>
    <w:p w14:paraId="633C888F" w14:textId="77777777" w:rsidR="0009306E" w:rsidRPr="0009306E" w:rsidRDefault="0009306E" w:rsidP="0009306E"/>
    <w:p w14:paraId="342005A2"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В такси</w:t>
      </w:r>
    </w:p>
    <w:p w14:paraId="54D38F53" w14:textId="0CA6F2E8"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должен предоставлять услугу.</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За перевозку ребенка без автокресла или с нарушениями при его наличии должностное лицо – то есть таксист – должен будет заплатить 25 тысяч рублей.</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Когда машина с автокреслом прибывает по заказу, сопровождающему ребенка взрослому стоит проверить, как установлено устройство. Оно не должно скользить по сиденью и шататься. Если такие нарушения имеются, водитель должен их устранить. Если тот отказывается – лучше отказаться от такой поездки, чтобы не подвергать ребенка возможной опасности.</w:t>
      </w:r>
    </w:p>
    <w:p w14:paraId="244FB496"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532E56C4"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В автобусе</w:t>
      </w:r>
    </w:p>
    <w:p w14:paraId="7A7FB2FF" w14:textId="61841290"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xml:space="preserve">Согласно пункту 5.1 ПДД РФ, ребенок является пассажиром общественного транспорта, а потому при движении должен быть пристегнут ремнем безопасности </w:t>
      </w:r>
      <w:r w:rsidRPr="0064754A">
        <w:rPr>
          <w:rFonts w:ascii="Times New Roman" w:hAnsi="Times New Roman" w:cs="Times New Roman"/>
          <w:color w:val="000000"/>
          <w:sz w:val="28"/>
          <w:szCs w:val="28"/>
        </w:rPr>
        <w:lastRenderedPageBreak/>
        <w:t>на месте для сидения, если он предусмотрен конструкцией.</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Выходит, что если в автобусе есть ремни, то ими должны быть пристегнуты все пассажиры, в том числе и дети.</w:t>
      </w:r>
      <w:r w:rsidR="0064754A">
        <w:rPr>
          <w:rFonts w:ascii="Times New Roman" w:hAnsi="Times New Roman" w:cs="Times New Roman"/>
          <w:color w:val="000000"/>
          <w:sz w:val="28"/>
          <w:szCs w:val="28"/>
        </w:rPr>
        <w:t xml:space="preserve"> </w:t>
      </w:r>
      <w:r w:rsidRPr="0064754A">
        <w:rPr>
          <w:rFonts w:ascii="Times New Roman" w:hAnsi="Times New Roman" w:cs="Times New Roman"/>
          <w:color w:val="000000"/>
          <w:sz w:val="28"/>
          <w:szCs w:val="28"/>
        </w:rPr>
        <w:t>Что касается автокресел в общественном транспорте, то начиная с 12 июля 2017 года из ПДД РФ исключено требование об использовании детских удерживающих устройств в автобусах. Подобные устройства обязательны только в легковых авто и грузовиках. Из этого следует, что такая перевозка детей, зафиксированных при помощи штатных ремней безопасности, в автобусе не считается нарушением, а перевозчик не обязан предоставлять детские кресла.</w:t>
      </w:r>
    </w:p>
    <w:p w14:paraId="22C8FC80" w14:textId="77777777" w:rsidR="0064754A" w:rsidRPr="0064754A" w:rsidRDefault="0064754A" w:rsidP="0064754A">
      <w:pPr>
        <w:shd w:val="clear" w:color="auto" w:fill="FFFFFF"/>
        <w:spacing w:after="0"/>
        <w:jc w:val="both"/>
        <w:rPr>
          <w:rFonts w:ascii="Times New Roman" w:hAnsi="Times New Roman" w:cs="Times New Roman"/>
          <w:color w:val="000000"/>
          <w:sz w:val="28"/>
          <w:szCs w:val="28"/>
        </w:rPr>
      </w:pPr>
    </w:p>
    <w:p w14:paraId="1002DBF9" w14:textId="138B7A58"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С какого возраста можно перевозить детей без автокресла</w:t>
      </w:r>
      <w:r w:rsidR="0064754A">
        <w:rPr>
          <w:rFonts w:ascii="Times New Roman" w:hAnsi="Times New Roman" w:cs="Times New Roman"/>
          <w:color w:val="000000"/>
          <w:sz w:val="28"/>
          <w:szCs w:val="28"/>
        </w:rPr>
        <w:t>?</w:t>
      </w:r>
    </w:p>
    <w:p w14:paraId="58BD9255" w14:textId="77777777"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С 12 лет - хоть спереди, хоть сзади со штатными ремнями. С 7 до 11 – сзади и со штатными ремнями.</w:t>
      </w:r>
    </w:p>
    <w:p w14:paraId="20CFA1C8"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7BA3AD87"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Правила перевозки детей на переднем сидении автомобиля</w:t>
      </w:r>
    </w:p>
    <w:p w14:paraId="51450E66" w14:textId="7BA38785"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xml:space="preserve">-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w:t>
      </w:r>
      <w:r w:rsidR="0009306E" w:rsidRPr="0064754A">
        <w:rPr>
          <w:rFonts w:ascii="Times New Roman" w:hAnsi="Times New Roman" w:cs="Times New Roman"/>
          <w:color w:val="000000"/>
          <w:sz w:val="28"/>
          <w:szCs w:val="28"/>
        </w:rPr>
        <w:t>устройствами.</w:t>
      </w:r>
      <w:r w:rsidRPr="0064754A">
        <w:rPr>
          <w:rFonts w:ascii="Times New Roman" w:hAnsi="Times New Roman" w:cs="Times New Roman"/>
          <w:color w:val="000000"/>
          <w:sz w:val="28"/>
          <w:szCs w:val="28"/>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14:paraId="4B92F03A"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614650B8"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Правила перевозки детей на мотоцикле</w:t>
      </w:r>
    </w:p>
    <w:p w14:paraId="619391BC" w14:textId="77777777"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Детей до 12 лет запрещено перевозить на заднем сиденье мотоцикла.</w:t>
      </w:r>
    </w:p>
    <w:p w14:paraId="5F16C519"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754AD2E7"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Правила перевозки в грузовом автомобиле</w:t>
      </w:r>
    </w:p>
    <w:p w14:paraId="5289E08D" w14:textId="77777777"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Перевозить можно только в кабине грузовика. До 7 лет - только с удерживающим устройством, с 7 до 11 включительно - с удерживающим устройством или штатными ремнями.</w:t>
      </w:r>
    </w:p>
    <w:p w14:paraId="07943CBB"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p>
    <w:p w14:paraId="0E786C26" w14:textId="77777777" w:rsidR="00E62163" w:rsidRPr="0064754A" w:rsidRDefault="00E62163" w:rsidP="0064754A">
      <w:pPr>
        <w:pStyle w:val="3"/>
        <w:shd w:val="clear" w:color="auto" w:fill="FFFFFF"/>
        <w:spacing w:before="0"/>
        <w:ind w:firstLine="708"/>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Нужен ли знак о перевозки детей на автомобиль</w:t>
      </w:r>
    </w:p>
    <w:p w14:paraId="3CD9A900" w14:textId="77777777" w:rsidR="00E62163" w:rsidRDefault="00E62163" w:rsidP="0064754A">
      <w:pPr>
        <w:shd w:val="clear" w:color="auto" w:fill="FFFFFF"/>
        <w:spacing w:after="0"/>
        <w:jc w:val="both"/>
        <w:rPr>
          <w:rFonts w:ascii="Times New Roman" w:hAnsi="Times New Roman" w:cs="Times New Roman"/>
          <w:color w:val="000000"/>
          <w:sz w:val="28"/>
          <w:szCs w:val="28"/>
        </w:rPr>
      </w:pPr>
      <w:r w:rsidRPr="0064754A">
        <w:rPr>
          <w:rFonts w:ascii="Times New Roman" w:hAnsi="Times New Roman" w:cs="Times New Roman"/>
          <w:color w:val="000000"/>
          <w:sz w:val="28"/>
          <w:szCs w:val="28"/>
        </w:rPr>
        <w:t>- Нет. Наличие или отсутствие знака на личном автомобиле не регламентируется правилами дорожного движения.</w:t>
      </w:r>
    </w:p>
    <w:p w14:paraId="5CEA93F2" w14:textId="77777777" w:rsidR="0009306E" w:rsidRPr="0064754A" w:rsidRDefault="0009306E" w:rsidP="0064754A">
      <w:pPr>
        <w:shd w:val="clear" w:color="auto" w:fill="FFFFFF"/>
        <w:spacing w:after="0"/>
        <w:jc w:val="both"/>
        <w:rPr>
          <w:rFonts w:ascii="Times New Roman" w:hAnsi="Times New Roman" w:cs="Times New Roman"/>
          <w:color w:val="000000"/>
          <w:sz w:val="28"/>
          <w:szCs w:val="28"/>
        </w:rPr>
      </w:pPr>
      <w:bookmarkStart w:id="0" w:name="_GoBack"/>
      <w:bookmarkEnd w:id="0"/>
    </w:p>
    <w:p w14:paraId="09087270" w14:textId="66334AFF" w:rsidR="00B86D6B" w:rsidRPr="0064754A" w:rsidRDefault="0064754A" w:rsidP="0064754A">
      <w:pPr>
        <w:shd w:val="clear" w:color="auto" w:fill="FFFFFF"/>
        <w:spacing w:after="0"/>
        <w:ind w:firstLine="708"/>
        <w:jc w:val="center"/>
        <w:outlineLvl w:val="0"/>
        <w:rPr>
          <w:rFonts w:ascii="Times New Roman" w:eastAsia="Times New Roman" w:hAnsi="Times New Roman" w:cs="Times New Roman"/>
          <w:b/>
          <w:bCs/>
          <w:color w:val="FF0000"/>
          <w:kern w:val="36"/>
          <w:sz w:val="28"/>
          <w:szCs w:val="28"/>
          <w:lang w:eastAsia="ru-RU"/>
        </w:rPr>
      </w:pPr>
      <w:r w:rsidRPr="0064754A">
        <w:rPr>
          <w:rFonts w:ascii="Times New Roman" w:hAnsi="Times New Roman" w:cs="Times New Roman"/>
          <w:color w:val="FF0000"/>
          <w:sz w:val="28"/>
          <w:szCs w:val="28"/>
        </w:rPr>
        <w:t xml:space="preserve">И самое главное! </w:t>
      </w:r>
      <w:r w:rsidR="00B86D6B" w:rsidRPr="0064754A">
        <w:rPr>
          <w:rFonts w:ascii="Times New Roman" w:hAnsi="Times New Roman" w:cs="Times New Roman"/>
          <w:color w:val="FF0000"/>
          <w:sz w:val="28"/>
          <w:szCs w:val="28"/>
        </w:rPr>
        <w:t>Детское удерживающее устройство позволяет снизить травмы, но оно не предотвращает дорожно-транспортное происшествие. Соблюдайте Правила дорожного движения Российской Федерации.</w:t>
      </w:r>
    </w:p>
    <w:p w14:paraId="05352B83" w14:textId="77777777" w:rsidR="00E62163" w:rsidRPr="0064754A" w:rsidRDefault="00E62163" w:rsidP="0064754A">
      <w:pPr>
        <w:spacing w:after="0"/>
        <w:jc w:val="both"/>
        <w:rPr>
          <w:rFonts w:ascii="Times New Roman" w:hAnsi="Times New Roman" w:cs="Times New Roman"/>
          <w:sz w:val="28"/>
          <w:szCs w:val="28"/>
        </w:rPr>
      </w:pPr>
    </w:p>
    <w:sectPr w:rsidR="00E62163" w:rsidRPr="0064754A" w:rsidSect="00E6216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DE2C0" w14:textId="77777777" w:rsidR="005E3486" w:rsidRDefault="005E3486" w:rsidP="005E3486">
      <w:pPr>
        <w:spacing w:after="0" w:line="240" w:lineRule="auto"/>
      </w:pPr>
      <w:r>
        <w:separator/>
      </w:r>
    </w:p>
  </w:endnote>
  <w:endnote w:type="continuationSeparator" w:id="0">
    <w:p w14:paraId="15C4F829" w14:textId="77777777" w:rsidR="005E3486" w:rsidRDefault="005E3486" w:rsidP="005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E313" w14:textId="77777777" w:rsidR="005E3486" w:rsidRDefault="005E3486" w:rsidP="005E3486">
      <w:pPr>
        <w:spacing w:after="0" w:line="240" w:lineRule="auto"/>
      </w:pPr>
      <w:r>
        <w:separator/>
      </w:r>
    </w:p>
  </w:footnote>
  <w:footnote w:type="continuationSeparator" w:id="0">
    <w:p w14:paraId="21E638F0" w14:textId="77777777" w:rsidR="005E3486" w:rsidRDefault="005E3486" w:rsidP="005E3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61F9"/>
    <w:rsid w:val="0009306E"/>
    <w:rsid w:val="003161F9"/>
    <w:rsid w:val="005E3486"/>
    <w:rsid w:val="0064754A"/>
    <w:rsid w:val="007B1BED"/>
    <w:rsid w:val="00B86D6B"/>
    <w:rsid w:val="00E62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E6E5"/>
  <w15:docId w15:val="{1545A7C6-8758-40E1-AD37-94F7C1C4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2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21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621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1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2163"/>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E62163"/>
    <w:rPr>
      <w:color w:val="0000FF"/>
      <w:u w:val="single"/>
    </w:rPr>
  </w:style>
  <w:style w:type="character" w:customStyle="1" w:styleId="30">
    <w:name w:val="Заголовок 3 Знак"/>
    <w:basedOn w:val="a0"/>
    <w:link w:val="3"/>
    <w:uiPriority w:val="9"/>
    <w:rsid w:val="00E62163"/>
    <w:rPr>
      <w:rFonts w:asciiTheme="majorHAnsi" w:eastAsiaTheme="majorEastAsia" w:hAnsiTheme="majorHAnsi" w:cstheme="majorBidi"/>
      <w:b/>
      <w:bCs/>
      <w:color w:val="4F81BD" w:themeColor="accent1"/>
    </w:rPr>
  </w:style>
  <w:style w:type="paragraph" w:styleId="a4">
    <w:name w:val="header"/>
    <w:basedOn w:val="a"/>
    <w:link w:val="a5"/>
    <w:uiPriority w:val="99"/>
    <w:unhideWhenUsed/>
    <w:rsid w:val="005E34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E3486"/>
  </w:style>
  <w:style w:type="paragraph" w:styleId="a6">
    <w:name w:val="footer"/>
    <w:basedOn w:val="a"/>
    <w:link w:val="a7"/>
    <w:uiPriority w:val="99"/>
    <w:unhideWhenUsed/>
    <w:rsid w:val="005E34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E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4275">
      <w:bodyDiv w:val="1"/>
      <w:marLeft w:val="0"/>
      <w:marRight w:val="0"/>
      <w:marTop w:val="0"/>
      <w:marBottom w:val="0"/>
      <w:divBdr>
        <w:top w:val="none" w:sz="0" w:space="0" w:color="auto"/>
        <w:left w:val="none" w:sz="0" w:space="0" w:color="auto"/>
        <w:bottom w:val="none" w:sz="0" w:space="0" w:color="auto"/>
        <w:right w:val="none" w:sz="0" w:space="0" w:color="auto"/>
      </w:divBdr>
      <w:divsChild>
        <w:div w:id="1043286323">
          <w:marLeft w:val="0"/>
          <w:marRight w:val="0"/>
          <w:marTop w:val="397"/>
          <w:marBottom w:val="0"/>
          <w:divBdr>
            <w:top w:val="none" w:sz="0" w:space="0" w:color="auto"/>
            <w:left w:val="none" w:sz="0" w:space="0" w:color="auto"/>
            <w:bottom w:val="none" w:sz="0" w:space="0" w:color="auto"/>
            <w:right w:val="none" w:sz="0" w:space="0" w:color="auto"/>
          </w:divBdr>
        </w:div>
        <w:div w:id="1199704196">
          <w:marLeft w:val="0"/>
          <w:marRight w:val="0"/>
          <w:marTop w:val="397"/>
          <w:marBottom w:val="0"/>
          <w:divBdr>
            <w:top w:val="none" w:sz="0" w:space="0" w:color="auto"/>
            <w:left w:val="none" w:sz="0" w:space="0" w:color="auto"/>
            <w:bottom w:val="none" w:sz="0" w:space="0" w:color="auto"/>
            <w:right w:val="none" w:sz="0" w:space="0" w:color="auto"/>
          </w:divBdr>
        </w:div>
        <w:div w:id="1608346875">
          <w:marLeft w:val="0"/>
          <w:marRight w:val="0"/>
          <w:marTop w:val="227"/>
          <w:marBottom w:val="0"/>
          <w:divBdr>
            <w:top w:val="none" w:sz="0" w:space="0" w:color="auto"/>
            <w:left w:val="none" w:sz="0" w:space="0" w:color="auto"/>
            <w:bottom w:val="none" w:sz="0" w:space="0" w:color="auto"/>
            <w:right w:val="none" w:sz="0" w:space="0" w:color="auto"/>
          </w:divBdr>
          <w:divsChild>
            <w:div w:id="1001615951">
              <w:marLeft w:val="0"/>
              <w:marRight w:val="0"/>
              <w:marTop w:val="0"/>
              <w:marBottom w:val="0"/>
              <w:divBdr>
                <w:top w:val="none" w:sz="0" w:space="0" w:color="auto"/>
                <w:left w:val="none" w:sz="0" w:space="0" w:color="auto"/>
                <w:bottom w:val="none" w:sz="0" w:space="0" w:color="auto"/>
                <w:right w:val="none" w:sz="0" w:space="0" w:color="auto"/>
              </w:divBdr>
            </w:div>
          </w:divsChild>
        </w:div>
        <w:div w:id="492962157">
          <w:marLeft w:val="0"/>
          <w:marRight w:val="0"/>
          <w:marTop w:val="170"/>
          <w:marBottom w:val="0"/>
          <w:divBdr>
            <w:top w:val="none" w:sz="0" w:space="0" w:color="auto"/>
            <w:left w:val="none" w:sz="0" w:space="0" w:color="auto"/>
            <w:bottom w:val="none" w:sz="0" w:space="0" w:color="auto"/>
            <w:right w:val="none" w:sz="0" w:space="0" w:color="auto"/>
          </w:divBdr>
          <w:divsChild>
            <w:div w:id="254022418">
              <w:marLeft w:val="0"/>
              <w:marRight w:val="0"/>
              <w:marTop w:val="0"/>
              <w:marBottom w:val="0"/>
              <w:divBdr>
                <w:top w:val="none" w:sz="0" w:space="0" w:color="auto"/>
                <w:left w:val="none" w:sz="0" w:space="0" w:color="auto"/>
                <w:bottom w:val="none" w:sz="0" w:space="0" w:color="auto"/>
                <w:right w:val="none" w:sz="0" w:space="0" w:color="auto"/>
              </w:divBdr>
            </w:div>
          </w:divsChild>
        </w:div>
        <w:div w:id="862943067">
          <w:marLeft w:val="0"/>
          <w:marRight w:val="0"/>
          <w:marTop w:val="397"/>
          <w:marBottom w:val="0"/>
          <w:divBdr>
            <w:top w:val="none" w:sz="0" w:space="0" w:color="auto"/>
            <w:left w:val="none" w:sz="0" w:space="0" w:color="auto"/>
            <w:bottom w:val="none" w:sz="0" w:space="0" w:color="auto"/>
            <w:right w:val="none" w:sz="0" w:space="0" w:color="auto"/>
          </w:divBdr>
        </w:div>
        <w:div w:id="846409127">
          <w:marLeft w:val="0"/>
          <w:marRight w:val="0"/>
          <w:marTop w:val="227"/>
          <w:marBottom w:val="0"/>
          <w:divBdr>
            <w:top w:val="none" w:sz="0" w:space="0" w:color="auto"/>
            <w:left w:val="none" w:sz="0" w:space="0" w:color="auto"/>
            <w:bottom w:val="none" w:sz="0" w:space="0" w:color="auto"/>
            <w:right w:val="none" w:sz="0" w:space="0" w:color="auto"/>
          </w:divBdr>
          <w:divsChild>
            <w:div w:id="4305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01">
      <w:bodyDiv w:val="1"/>
      <w:marLeft w:val="0"/>
      <w:marRight w:val="0"/>
      <w:marTop w:val="0"/>
      <w:marBottom w:val="0"/>
      <w:divBdr>
        <w:top w:val="none" w:sz="0" w:space="0" w:color="auto"/>
        <w:left w:val="none" w:sz="0" w:space="0" w:color="auto"/>
        <w:bottom w:val="none" w:sz="0" w:space="0" w:color="auto"/>
        <w:right w:val="none" w:sz="0" w:space="0" w:color="auto"/>
      </w:divBdr>
      <w:divsChild>
        <w:div w:id="182595031">
          <w:marLeft w:val="0"/>
          <w:marRight w:val="0"/>
          <w:marTop w:val="397"/>
          <w:marBottom w:val="0"/>
          <w:divBdr>
            <w:top w:val="none" w:sz="0" w:space="0" w:color="auto"/>
            <w:left w:val="none" w:sz="0" w:space="0" w:color="auto"/>
            <w:bottom w:val="none" w:sz="0" w:space="0" w:color="auto"/>
            <w:right w:val="none" w:sz="0" w:space="0" w:color="auto"/>
          </w:divBdr>
        </w:div>
        <w:div w:id="2106533507">
          <w:marLeft w:val="0"/>
          <w:marRight w:val="0"/>
          <w:marTop w:val="227"/>
          <w:marBottom w:val="0"/>
          <w:divBdr>
            <w:top w:val="none" w:sz="0" w:space="0" w:color="auto"/>
            <w:left w:val="none" w:sz="0" w:space="0" w:color="auto"/>
            <w:bottom w:val="none" w:sz="0" w:space="0" w:color="auto"/>
            <w:right w:val="none" w:sz="0" w:space="0" w:color="auto"/>
          </w:divBdr>
          <w:divsChild>
            <w:div w:id="4044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5708">
      <w:bodyDiv w:val="1"/>
      <w:marLeft w:val="0"/>
      <w:marRight w:val="0"/>
      <w:marTop w:val="0"/>
      <w:marBottom w:val="0"/>
      <w:divBdr>
        <w:top w:val="none" w:sz="0" w:space="0" w:color="auto"/>
        <w:left w:val="none" w:sz="0" w:space="0" w:color="auto"/>
        <w:bottom w:val="none" w:sz="0" w:space="0" w:color="auto"/>
        <w:right w:val="none" w:sz="0" w:space="0" w:color="auto"/>
      </w:divBdr>
      <w:divsChild>
        <w:div w:id="1486555221">
          <w:marLeft w:val="0"/>
          <w:marRight w:val="0"/>
          <w:marTop w:val="397"/>
          <w:marBottom w:val="0"/>
          <w:divBdr>
            <w:top w:val="none" w:sz="0" w:space="0" w:color="auto"/>
            <w:left w:val="none" w:sz="0" w:space="0" w:color="auto"/>
            <w:bottom w:val="none" w:sz="0" w:space="0" w:color="auto"/>
            <w:right w:val="none" w:sz="0" w:space="0" w:color="auto"/>
          </w:divBdr>
        </w:div>
        <w:div w:id="1241478216">
          <w:marLeft w:val="0"/>
          <w:marRight w:val="0"/>
          <w:marTop w:val="227"/>
          <w:marBottom w:val="0"/>
          <w:divBdr>
            <w:top w:val="none" w:sz="0" w:space="0" w:color="auto"/>
            <w:left w:val="none" w:sz="0" w:space="0" w:color="auto"/>
            <w:bottom w:val="none" w:sz="0" w:space="0" w:color="auto"/>
            <w:right w:val="none" w:sz="0" w:space="0" w:color="auto"/>
          </w:divBdr>
          <w:divsChild>
            <w:div w:id="7912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1465">
      <w:bodyDiv w:val="1"/>
      <w:marLeft w:val="0"/>
      <w:marRight w:val="0"/>
      <w:marTop w:val="0"/>
      <w:marBottom w:val="0"/>
      <w:divBdr>
        <w:top w:val="none" w:sz="0" w:space="0" w:color="auto"/>
        <w:left w:val="none" w:sz="0" w:space="0" w:color="auto"/>
        <w:bottom w:val="none" w:sz="0" w:space="0" w:color="auto"/>
        <w:right w:val="none" w:sz="0" w:space="0" w:color="auto"/>
      </w:divBdr>
      <w:divsChild>
        <w:div w:id="149906238">
          <w:marLeft w:val="0"/>
          <w:marRight w:val="0"/>
          <w:marTop w:val="397"/>
          <w:marBottom w:val="0"/>
          <w:divBdr>
            <w:top w:val="none" w:sz="0" w:space="0" w:color="auto"/>
            <w:left w:val="none" w:sz="0" w:space="0" w:color="auto"/>
            <w:bottom w:val="none" w:sz="0" w:space="0" w:color="auto"/>
            <w:right w:val="none" w:sz="0" w:space="0" w:color="auto"/>
          </w:divBdr>
        </w:div>
        <w:div w:id="1419450591">
          <w:marLeft w:val="0"/>
          <w:marRight w:val="0"/>
          <w:marTop w:val="397"/>
          <w:marBottom w:val="0"/>
          <w:divBdr>
            <w:top w:val="none" w:sz="0" w:space="0" w:color="auto"/>
            <w:left w:val="none" w:sz="0" w:space="0" w:color="auto"/>
            <w:bottom w:val="none" w:sz="0" w:space="0" w:color="auto"/>
            <w:right w:val="none" w:sz="0" w:space="0" w:color="auto"/>
          </w:divBdr>
        </w:div>
        <w:div w:id="1237593160">
          <w:marLeft w:val="0"/>
          <w:marRight w:val="0"/>
          <w:marTop w:val="227"/>
          <w:marBottom w:val="0"/>
          <w:divBdr>
            <w:top w:val="none" w:sz="0" w:space="0" w:color="auto"/>
            <w:left w:val="none" w:sz="0" w:space="0" w:color="auto"/>
            <w:bottom w:val="none" w:sz="0" w:space="0" w:color="auto"/>
            <w:right w:val="none" w:sz="0" w:space="0" w:color="auto"/>
          </w:divBdr>
          <w:divsChild>
            <w:div w:id="1144735781">
              <w:marLeft w:val="0"/>
              <w:marRight w:val="0"/>
              <w:marTop w:val="0"/>
              <w:marBottom w:val="0"/>
              <w:divBdr>
                <w:top w:val="none" w:sz="0" w:space="0" w:color="auto"/>
                <w:left w:val="none" w:sz="0" w:space="0" w:color="auto"/>
                <w:bottom w:val="none" w:sz="0" w:space="0" w:color="auto"/>
                <w:right w:val="none" w:sz="0" w:space="0" w:color="auto"/>
              </w:divBdr>
            </w:div>
          </w:divsChild>
        </w:div>
        <w:div w:id="1977101493">
          <w:marLeft w:val="0"/>
          <w:marRight w:val="0"/>
          <w:marTop w:val="170"/>
          <w:marBottom w:val="0"/>
          <w:divBdr>
            <w:top w:val="none" w:sz="0" w:space="0" w:color="auto"/>
            <w:left w:val="none" w:sz="0" w:space="0" w:color="auto"/>
            <w:bottom w:val="none" w:sz="0" w:space="0" w:color="auto"/>
            <w:right w:val="none" w:sz="0" w:space="0" w:color="auto"/>
          </w:divBdr>
          <w:divsChild>
            <w:div w:id="1577011475">
              <w:marLeft w:val="0"/>
              <w:marRight w:val="0"/>
              <w:marTop w:val="0"/>
              <w:marBottom w:val="0"/>
              <w:divBdr>
                <w:top w:val="none" w:sz="0" w:space="0" w:color="auto"/>
                <w:left w:val="none" w:sz="0" w:space="0" w:color="auto"/>
                <w:bottom w:val="none" w:sz="0" w:space="0" w:color="auto"/>
                <w:right w:val="none" w:sz="0" w:space="0" w:color="auto"/>
              </w:divBdr>
            </w:div>
          </w:divsChild>
        </w:div>
        <w:div w:id="382606780">
          <w:marLeft w:val="0"/>
          <w:marRight w:val="0"/>
          <w:marTop w:val="170"/>
          <w:marBottom w:val="0"/>
          <w:divBdr>
            <w:top w:val="none" w:sz="0" w:space="0" w:color="auto"/>
            <w:left w:val="none" w:sz="0" w:space="0" w:color="auto"/>
            <w:bottom w:val="none" w:sz="0" w:space="0" w:color="auto"/>
            <w:right w:val="none" w:sz="0" w:space="0" w:color="auto"/>
          </w:divBdr>
          <w:divsChild>
            <w:div w:id="676275947">
              <w:marLeft w:val="0"/>
              <w:marRight w:val="0"/>
              <w:marTop w:val="0"/>
              <w:marBottom w:val="0"/>
              <w:divBdr>
                <w:top w:val="none" w:sz="0" w:space="0" w:color="auto"/>
                <w:left w:val="none" w:sz="0" w:space="0" w:color="auto"/>
                <w:bottom w:val="none" w:sz="0" w:space="0" w:color="auto"/>
                <w:right w:val="none" w:sz="0" w:space="0" w:color="auto"/>
              </w:divBdr>
            </w:div>
          </w:divsChild>
        </w:div>
        <w:div w:id="1386946712">
          <w:marLeft w:val="0"/>
          <w:marRight w:val="0"/>
          <w:marTop w:val="397"/>
          <w:marBottom w:val="0"/>
          <w:divBdr>
            <w:top w:val="none" w:sz="0" w:space="0" w:color="auto"/>
            <w:left w:val="none" w:sz="0" w:space="0" w:color="auto"/>
            <w:bottom w:val="none" w:sz="0" w:space="0" w:color="auto"/>
            <w:right w:val="none" w:sz="0" w:space="0" w:color="auto"/>
          </w:divBdr>
        </w:div>
        <w:div w:id="2003853003">
          <w:marLeft w:val="0"/>
          <w:marRight w:val="0"/>
          <w:marTop w:val="227"/>
          <w:marBottom w:val="0"/>
          <w:divBdr>
            <w:top w:val="none" w:sz="0" w:space="0" w:color="auto"/>
            <w:left w:val="none" w:sz="0" w:space="0" w:color="auto"/>
            <w:bottom w:val="none" w:sz="0" w:space="0" w:color="auto"/>
            <w:right w:val="none" w:sz="0" w:space="0" w:color="auto"/>
          </w:divBdr>
          <w:divsChild>
            <w:div w:id="1952475617">
              <w:marLeft w:val="0"/>
              <w:marRight w:val="0"/>
              <w:marTop w:val="0"/>
              <w:marBottom w:val="0"/>
              <w:divBdr>
                <w:top w:val="none" w:sz="0" w:space="0" w:color="auto"/>
                <w:left w:val="none" w:sz="0" w:space="0" w:color="auto"/>
                <w:bottom w:val="none" w:sz="0" w:space="0" w:color="auto"/>
                <w:right w:val="none" w:sz="0" w:space="0" w:color="auto"/>
              </w:divBdr>
            </w:div>
          </w:divsChild>
        </w:div>
        <w:div w:id="597299227">
          <w:marLeft w:val="0"/>
          <w:marRight w:val="0"/>
          <w:marTop w:val="170"/>
          <w:marBottom w:val="0"/>
          <w:divBdr>
            <w:top w:val="none" w:sz="0" w:space="0" w:color="auto"/>
            <w:left w:val="none" w:sz="0" w:space="0" w:color="auto"/>
            <w:bottom w:val="none" w:sz="0" w:space="0" w:color="auto"/>
            <w:right w:val="none" w:sz="0" w:space="0" w:color="auto"/>
          </w:divBdr>
          <w:divsChild>
            <w:div w:id="796920917">
              <w:marLeft w:val="0"/>
              <w:marRight w:val="0"/>
              <w:marTop w:val="0"/>
              <w:marBottom w:val="0"/>
              <w:divBdr>
                <w:top w:val="none" w:sz="0" w:space="0" w:color="auto"/>
                <w:left w:val="none" w:sz="0" w:space="0" w:color="auto"/>
                <w:bottom w:val="none" w:sz="0" w:space="0" w:color="auto"/>
                <w:right w:val="none" w:sz="0" w:space="0" w:color="auto"/>
              </w:divBdr>
            </w:div>
          </w:divsChild>
        </w:div>
        <w:div w:id="1036395520">
          <w:marLeft w:val="0"/>
          <w:marRight w:val="0"/>
          <w:marTop w:val="170"/>
          <w:marBottom w:val="0"/>
          <w:divBdr>
            <w:top w:val="none" w:sz="0" w:space="0" w:color="auto"/>
            <w:left w:val="none" w:sz="0" w:space="0" w:color="auto"/>
            <w:bottom w:val="none" w:sz="0" w:space="0" w:color="auto"/>
            <w:right w:val="none" w:sz="0" w:space="0" w:color="auto"/>
          </w:divBdr>
          <w:divsChild>
            <w:div w:id="1755198192">
              <w:marLeft w:val="0"/>
              <w:marRight w:val="0"/>
              <w:marTop w:val="0"/>
              <w:marBottom w:val="0"/>
              <w:divBdr>
                <w:top w:val="none" w:sz="0" w:space="0" w:color="auto"/>
                <w:left w:val="none" w:sz="0" w:space="0" w:color="auto"/>
                <w:bottom w:val="none" w:sz="0" w:space="0" w:color="auto"/>
                <w:right w:val="none" w:sz="0" w:space="0" w:color="auto"/>
              </w:divBdr>
            </w:div>
          </w:divsChild>
        </w:div>
        <w:div w:id="834304310">
          <w:marLeft w:val="0"/>
          <w:marRight w:val="0"/>
          <w:marTop w:val="170"/>
          <w:marBottom w:val="0"/>
          <w:divBdr>
            <w:top w:val="none" w:sz="0" w:space="0" w:color="auto"/>
            <w:left w:val="none" w:sz="0" w:space="0" w:color="auto"/>
            <w:bottom w:val="none" w:sz="0" w:space="0" w:color="auto"/>
            <w:right w:val="none" w:sz="0" w:space="0" w:color="auto"/>
          </w:divBdr>
          <w:divsChild>
            <w:div w:id="600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62721">
      <w:bodyDiv w:val="1"/>
      <w:marLeft w:val="0"/>
      <w:marRight w:val="0"/>
      <w:marTop w:val="0"/>
      <w:marBottom w:val="0"/>
      <w:divBdr>
        <w:top w:val="none" w:sz="0" w:space="0" w:color="auto"/>
        <w:left w:val="none" w:sz="0" w:space="0" w:color="auto"/>
        <w:bottom w:val="none" w:sz="0" w:space="0" w:color="auto"/>
        <w:right w:val="none" w:sz="0" w:space="0" w:color="auto"/>
      </w:divBdr>
    </w:div>
    <w:div w:id="691762319">
      <w:bodyDiv w:val="1"/>
      <w:marLeft w:val="0"/>
      <w:marRight w:val="0"/>
      <w:marTop w:val="0"/>
      <w:marBottom w:val="0"/>
      <w:divBdr>
        <w:top w:val="none" w:sz="0" w:space="0" w:color="auto"/>
        <w:left w:val="none" w:sz="0" w:space="0" w:color="auto"/>
        <w:bottom w:val="none" w:sz="0" w:space="0" w:color="auto"/>
        <w:right w:val="none" w:sz="0" w:space="0" w:color="auto"/>
      </w:divBdr>
      <w:divsChild>
        <w:div w:id="161624551">
          <w:marLeft w:val="0"/>
          <w:marRight w:val="0"/>
          <w:marTop w:val="397"/>
          <w:marBottom w:val="0"/>
          <w:divBdr>
            <w:top w:val="none" w:sz="0" w:space="0" w:color="auto"/>
            <w:left w:val="none" w:sz="0" w:space="0" w:color="auto"/>
            <w:bottom w:val="none" w:sz="0" w:space="0" w:color="auto"/>
            <w:right w:val="none" w:sz="0" w:space="0" w:color="auto"/>
          </w:divBdr>
        </w:div>
        <w:div w:id="588002913">
          <w:marLeft w:val="0"/>
          <w:marRight w:val="0"/>
          <w:marTop w:val="227"/>
          <w:marBottom w:val="0"/>
          <w:divBdr>
            <w:top w:val="none" w:sz="0" w:space="0" w:color="auto"/>
            <w:left w:val="none" w:sz="0" w:space="0" w:color="auto"/>
            <w:bottom w:val="none" w:sz="0" w:space="0" w:color="auto"/>
            <w:right w:val="none" w:sz="0" w:space="0" w:color="auto"/>
          </w:divBdr>
          <w:divsChild>
            <w:div w:id="61493201">
              <w:marLeft w:val="0"/>
              <w:marRight w:val="0"/>
              <w:marTop w:val="0"/>
              <w:marBottom w:val="0"/>
              <w:divBdr>
                <w:top w:val="none" w:sz="0" w:space="0" w:color="auto"/>
                <w:left w:val="none" w:sz="0" w:space="0" w:color="auto"/>
                <w:bottom w:val="none" w:sz="0" w:space="0" w:color="auto"/>
                <w:right w:val="none" w:sz="0" w:space="0" w:color="auto"/>
              </w:divBdr>
            </w:div>
          </w:divsChild>
        </w:div>
        <w:div w:id="1939828668">
          <w:marLeft w:val="0"/>
          <w:marRight w:val="0"/>
          <w:marTop w:val="170"/>
          <w:marBottom w:val="0"/>
          <w:divBdr>
            <w:top w:val="none" w:sz="0" w:space="0" w:color="auto"/>
            <w:left w:val="none" w:sz="0" w:space="0" w:color="auto"/>
            <w:bottom w:val="none" w:sz="0" w:space="0" w:color="auto"/>
            <w:right w:val="none" w:sz="0" w:space="0" w:color="auto"/>
          </w:divBdr>
          <w:divsChild>
            <w:div w:id="1370882418">
              <w:marLeft w:val="0"/>
              <w:marRight w:val="0"/>
              <w:marTop w:val="0"/>
              <w:marBottom w:val="0"/>
              <w:divBdr>
                <w:top w:val="none" w:sz="0" w:space="0" w:color="auto"/>
                <w:left w:val="none" w:sz="0" w:space="0" w:color="auto"/>
                <w:bottom w:val="none" w:sz="0" w:space="0" w:color="auto"/>
                <w:right w:val="none" w:sz="0" w:space="0" w:color="auto"/>
              </w:divBdr>
            </w:div>
          </w:divsChild>
        </w:div>
        <w:div w:id="2009480398">
          <w:marLeft w:val="0"/>
          <w:marRight w:val="0"/>
          <w:marTop w:val="170"/>
          <w:marBottom w:val="0"/>
          <w:divBdr>
            <w:top w:val="none" w:sz="0" w:space="0" w:color="auto"/>
            <w:left w:val="none" w:sz="0" w:space="0" w:color="auto"/>
            <w:bottom w:val="none" w:sz="0" w:space="0" w:color="auto"/>
            <w:right w:val="none" w:sz="0" w:space="0" w:color="auto"/>
          </w:divBdr>
          <w:divsChild>
            <w:div w:id="565533202">
              <w:marLeft w:val="0"/>
              <w:marRight w:val="0"/>
              <w:marTop w:val="0"/>
              <w:marBottom w:val="0"/>
              <w:divBdr>
                <w:top w:val="none" w:sz="0" w:space="0" w:color="auto"/>
                <w:left w:val="none" w:sz="0" w:space="0" w:color="auto"/>
                <w:bottom w:val="none" w:sz="0" w:space="0" w:color="auto"/>
                <w:right w:val="none" w:sz="0" w:space="0" w:color="auto"/>
              </w:divBdr>
            </w:div>
          </w:divsChild>
        </w:div>
        <w:div w:id="496189016">
          <w:marLeft w:val="0"/>
          <w:marRight w:val="0"/>
          <w:marTop w:val="170"/>
          <w:marBottom w:val="0"/>
          <w:divBdr>
            <w:top w:val="none" w:sz="0" w:space="0" w:color="auto"/>
            <w:left w:val="none" w:sz="0" w:space="0" w:color="auto"/>
            <w:bottom w:val="none" w:sz="0" w:space="0" w:color="auto"/>
            <w:right w:val="none" w:sz="0" w:space="0" w:color="auto"/>
          </w:divBdr>
          <w:divsChild>
            <w:div w:id="1370643890">
              <w:marLeft w:val="0"/>
              <w:marRight w:val="0"/>
              <w:marTop w:val="0"/>
              <w:marBottom w:val="0"/>
              <w:divBdr>
                <w:top w:val="none" w:sz="0" w:space="0" w:color="auto"/>
                <w:left w:val="none" w:sz="0" w:space="0" w:color="auto"/>
                <w:bottom w:val="none" w:sz="0" w:space="0" w:color="auto"/>
                <w:right w:val="none" w:sz="0" w:space="0" w:color="auto"/>
              </w:divBdr>
            </w:div>
          </w:divsChild>
        </w:div>
        <w:div w:id="1221819467">
          <w:marLeft w:val="0"/>
          <w:marRight w:val="0"/>
          <w:marTop w:val="397"/>
          <w:marBottom w:val="0"/>
          <w:divBdr>
            <w:top w:val="none" w:sz="0" w:space="0" w:color="auto"/>
            <w:left w:val="none" w:sz="0" w:space="0" w:color="auto"/>
            <w:bottom w:val="none" w:sz="0" w:space="0" w:color="auto"/>
            <w:right w:val="none" w:sz="0" w:space="0" w:color="auto"/>
          </w:divBdr>
        </w:div>
        <w:div w:id="1307783375">
          <w:marLeft w:val="0"/>
          <w:marRight w:val="0"/>
          <w:marTop w:val="227"/>
          <w:marBottom w:val="0"/>
          <w:divBdr>
            <w:top w:val="none" w:sz="0" w:space="0" w:color="auto"/>
            <w:left w:val="none" w:sz="0" w:space="0" w:color="auto"/>
            <w:bottom w:val="none" w:sz="0" w:space="0" w:color="auto"/>
            <w:right w:val="none" w:sz="0" w:space="0" w:color="auto"/>
          </w:divBdr>
          <w:divsChild>
            <w:div w:id="1878739218">
              <w:marLeft w:val="0"/>
              <w:marRight w:val="0"/>
              <w:marTop w:val="0"/>
              <w:marBottom w:val="0"/>
              <w:divBdr>
                <w:top w:val="none" w:sz="0" w:space="0" w:color="auto"/>
                <w:left w:val="none" w:sz="0" w:space="0" w:color="auto"/>
                <w:bottom w:val="none" w:sz="0" w:space="0" w:color="auto"/>
                <w:right w:val="none" w:sz="0" w:space="0" w:color="auto"/>
              </w:divBdr>
            </w:div>
          </w:divsChild>
        </w:div>
        <w:div w:id="431896391">
          <w:marLeft w:val="0"/>
          <w:marRight w:val="0"/>
          <w:marTop w:val="170"/>
          <w:marBottom w:val="0"/>
          <w:divBdr>
            <w:top w:val="none" w:sz="0" w:space="0" w:color="auto"/>
            <w:left w:val="none" w:sz="0" w:space="0" w:color="auto"/>
            <w:bottom w:val="none" w:sz="0" w:space="0" w:color="auto"/>
            <w:right w:val="none" w:sz="0" w:space="0" w:color="auto"/>
          </w:divBdr>
          <w:divsChild>
            <w:div w:id="481166857">
              <w:marLeft w:val="0"/>
              <w:marRight w:val="0"/>
              <w:marTop w:val="0"/>
              <w:marBottom w:val="0"/>
              <w:divBdr>
                <w:top w:val="none" w:sz="0" w:space="0" w:color="auto"/>
                <w:left w:val="none" w:sz="0" w:space="0" w:color="auto"/>
                <w:bottom w:val="none" w:sz="0" w:space="0" w:color="auto"/>
                <w:right w:val="none" w:sz="0" w:space="0" w:color="auto"/>
              </w:divBdr>
            </w:div>
          </w:divsChild>
        </w:div>
        <w:div w:id="1486361791">
          <w:marLeft w:val="0"/>
          <w:marRight w:val="0"/>
          <w:marTop w:val="170"/>
          <w:marBottom w:val="0"/>
          <w:divBdr>
            <w:top w:val="none" w:sz="0" w:space="0" w:color="auto"/>
            <w:left w:val="none" w:sz="0" w:space="0" w:color="auto"/>
            <w:bottom w:val="none" w:sz="0" w:space="0" w:color="auto"/>
            <w:right w:val="none" w:sz="0" w:space="0" w:color="auto"/>
          </w:divBdr>
          <w:divsChild>
            <w:div w:id="1137454399">
              <w:marLeft w:val="0"/>
              <w:marRight w:val="0"/>
              <w:marTop w:val="0"/>
              <w:marBottom w:val="0"/>
              <w:divBdr>
                <w:top w:val="none" w:sz="0" w:space="0" w:color="auto"/>
                <w:left w:val="none" w:sz="0" w:space="0" w:color="auto"/>
                <w:bottom w:val="none" w:sz="0" w:space="0" w:color="auto"/>
                <w:right w:val="none" w:sz="0" w:space="0" w:color="auto"/>
              </w:divBdr>
            </w:div>
          </w:divsChild>
        </w:div>
        <w:div w:id="1881281189">
          <w:marLeft w:val="0"/>
          <w:marRight w:val="0"/>
          <w:marTop w:val="397"/>
          <w:marBottom w:val="0"/>
          <w:divBdr>
            <w:top w:val="none" w:sz="0" w:space="0" w:color="auto"/>
            <w:left w:val="none" w:sz="0" w:space="0" w:color="auto"/>
            <w:bottom w:val="none" w:sz="0" w:space="0" w:color="auto"/>
            <w:right w:val="none" w:sz="0" w:space="0" w:color="auto"/>
          </w:divBdr>
        </w:div>
        <w:div w:id="1668439552">
          <w:marLeft w:val="0"/>
          <w:marRight w:val="0"/>
          <w:marTop w:val="227"/>
          <w:marBottom w:val="0"/>
          <w:divBdr>
            <w:top w:val="none" w:sz="0" w:space="0" w:color="auto"/>
            <w:left w:val="none" w:sz="0" w:space="0" w:color="auto"/>
            <w:bottom w:val="none" w:sz="0" w:space="0" w:color="auto"/>
            <w:right w:val="none" w:sz="0" w:space="0" w:color="auto"/>
          </w:divBdr>
          <w:divsChild>
            <w:div w:id="11639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4044">
      <w:bodyDiv w:val="1"/>
      <w:marLeft w:val="0"/>
      <w:marRight w:val="0"/>
      <w:marTop w:val="0"/>
      <w:marBottom w:val="0"/>
      <w:divBdr>
        <w:top w:val="none" w:sz="0" w:space="0" w:color="auto"/>
        <w:left w:val="none" w:sz="0" w:space="0" w:color="auto"/>
        <w:bottom w:val="none" w:sz="0" w:space="0" w:color="auto"/>
        <w:right w:val="none" w:sz="0" w:space="0" w:color="auto"/>
      </w:divBdr>
      <w:divsChild>
        <w:div w:id="1335954239">
          <w:marLeft w:val="0"/>
          <w:marRight w:val="0"/>
          <w:marTop w:val="397"/>
          <w:marBottom w:val="0"/>
          <w:divBdr>
            <w:top w:val="none" w:sz="0" w:space="0" w:color="auto"/>
            <w:left w:val="none" w:sz="0" w:space="0" w:color="auto"/>
            <w:bottom w:val="none" w:sz="0" w:space="0" w:color="auto"/>
            <w:right w:val="none" w:sz="0" w:space="0" w:color="auto"/>
          </w:divBdr>
        </w:div>
        <w:div w:id="1787044141">
          <w:marLeft w:val="0"/>
          <w:marRight w:val="0"/>
          <w:marTop w:val="227"/>
          <w:marBottom w:val="0"/>
          <w:divBdr>
            <w:top w:val="none" w:sz="0" w:space="0" w:color="auto"/>
            <w:left w:val="none" w:sz="0" w:space="0" w:color="auto"/>
            <w:bottom w:val="none" w:sz="0" w:space="0" w:color="auto"/>
            <w:right w:val="none" w:sz="0" w:space="0" w:color="auto"/>
          </w:divBdr>
          <w:divsChild>
            <w:div w:id="1178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548">
      <w:bodyDiv w:val="1"/>
      <w:marLeft w:val="0"/>
      <w:marRight w:val="0"/>
      <w:marTop w:val="0"/>
      <w:marBottom w:val="0"/>
      <w:divBdr>
        <w:top w:val="none" w:sz="0" w:space="0" w:color="auto"/>
        <w:left w:val="none" w:sz="0" w:space="0" w:color="auto"/>
        <w:bottom w:val="none" w:sz="0" w:space="0" w:color="auto"/>
        <w:right w:val="none" w:sz="0" w:space="0" w:color="auto"/>
      </w:divBdr>
      <w:divsChild>
        <w:div w:id="1304040615">
          <w:marLeft w:val="0"/>
          <w:marRight w:val="0"/>
          <w:marTop w:val="397"/>
          <w:marBottom w:val="0"/>
          <w:divBdr>
            <w:top w:val="none" w:sz="0" w:space="0" w:color="auto"/>
            <w:left w:val="none" w:sz="0" w:space="0" w:color="auto"/>
            <w:bottom w:val="none" w:sz="0" w:space="0" w:color="auto"/>
            <w:right w:val="none" w:sz="0" w:space="0" w:color="auto"/>
          </w:divBdr>
        </w:div>
        <w:div w:id="963851336">
          <w:marLeft w:val="0"/>
          <w:marRight w:val="0"/>
          <w:marTop w:val="227"/>
          <w:marBottom w:val="0"/>
          <w:divBdr>
            <w:top w:val="none" w:sz="0" w:space="0" w:color="auto"/>
            <w:left w:val="none" w:sz="0" w:space="0" w:color="auto"/>
            <w:bottom w:val="none" w:sz="0" w:space="0" w:color="auto"/>
            <w:right w:val="none" w:sz="0" w:space="0" w:color="auto"/>
          </w:divBdr>
          <w:divsChild>
            <w:div w:id="1323192947">
              <w:marLeft w:val="0"/>
              <w:marRight w:val="0"/>
              <w:marTop w:val="0"/>
              <w:marBottom w:val="0"/>
              <w:divBdr>
                <w:top w:val="none" w:sz="0" w:space="0" w:color="auto"/>
                <w:left w:val="none" w:sz="0" w:space="0" w:color="auto"/>
                <w:bottom w:val="none" w:sz="0" w:space="0" w:color="auto"/>
                <w:right w:val="none" w:sz="0" w:space="0" w:color="auto"/>
              </w:divBdr>
            </w:div>
          </w:divsChild>
        </w:div>
        <w:div w:id="1192690931">
          <w:marLeft w:val="0"/>
          <w:marRight w:val="0"/>
          <w:marTop w:val="170"/>
          <w:marBottom w:val="0"/>
          <w:divBdr>
            <w:top w:val="none" w:sz="0" w:space="0" w:color="auto"/>
            <w:left w:val="none" w:sz="0" w:space="0" w:color="auto"/>
            <w:bottom w:val="none" w:sz="0" w:space="0" w:color="auto"/>
            <w:right w:val="none" w:sz="0" w:space="0" w:color="auto"/>
          </w:divBdr>
          <w:divsChild>
            <w:div w:id="1128012290">
              <w:marLeft w:val="0"/>
              <w:marRight w:val="0"/>
              <w:marTop w:val="0"/>
              <w:marBottom w:val="0"/>
              <w:divBdr>
                <w:top w:val="none" w:sz="0" w:space="0" w:color="auto"/>
                <w:left w:val="none" w:sz="0" w:space="0" w:color="auto"/>
                <w:bottom w:val="none" w:sz="0" w:space="0" w:color="auto"/>
                <w:right w:val="none" w:sz="0" w:space="0" w:color="auto"/>
              </w:divBdr>
            </w:div>
          </w:divsChild>
        </w:div>
        <w:div w:id="1565992483">
          <w:marLeft w:val="0"/>
          <w:marRight w:val="0"/>
          <w:marTop w:val="397"/>
          <w:marBottom w:val="0"/>
          <w:divBdr>
            <w:top w:val="none" w:sz="0" w:space="0" w:color="auto"/>
            <w:left w:val="none" w:sz="0" w:space="0" w:color="auto"/>
            <w:bottom w:val="none" w:sz="0" w:space="0" w:color="auto"/>
            <w:right w:val="none" w:sz="0" w:space="0" w:color="auto"/>
          </w:divBdr>
        </w:div>
        <w:div w:id="1242521947">
          <w:marLeft w:val="0"/>
          <w:marRight w:val="0"/>
          <w:marTop w:val="227"/>
          <w:marBottom w:val="0"/>
          <w:divBdr>
            <w:top w:val="none" w:sz="0" w:space="0" w:color="auto"/>
            <w:left w:val="none" w:sz="0" w:space="0" w:color="auto"/>
            <w:bottom w:val="none" w:sz="0" w:space="0" w:color="auto"/>
            <w:right w:val="none" w:sz="0" w:space="0" w:color="auto"/>
          </w:divBdr>
          <w:divsChild>
            <w:div w:id="717439850">
              <w:marLeft w:val="0"/>
              <w:marRight w:val="0"/>
              <w:marTop w:val="0"/>
              <w:marBottom w:val="0"/>
              <w:divBdr>
                <w:top w:val="none" w:sz="0" w:space="0" w:color="auto"/>
                <w:left w:val="none" w:sz="0" w:space="0" w:color="auto"/>
                <w:bottom w:val="none" w:sz="0" w:space="0" w:color="auto"/>
                <w:right w:val="none" w:sz="0" w:space="0" w:color="auto"/>
              </w:divBdr>
            </w:div>
          </w:divsChild>
        </w:div>
        <w:div w:id="1982424196">
          <w:marLeft w:val="0"/>
          <w:marRight w:val="0"/>
          <w:marTop w:val="170"/>
          <w:marBottom w:val="0"/>
          <w:divBdr>
            <w:top w:val="none" w:sz="0" w:space="0" w:color="auto"/>
            <w:left w:val="none" w:sz="0" w:space="0" w:color="auto"/>
            <w:bottom w:val="none" w:sz="0" w:space="0" w:color="auto"/>
            <w:right w:val="none" w:sz="0" w:space="0" w:color="auto"/>
          </w:divBdr>
          <w:divsChild>
            <w:div w:id="338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5544">
      <w:bodyDiv w:val="1"/>
      <w:marLeft w:val="0"/>
      <w:marRight w:val="0"/>
      <w:marTop w:val="0"/>
      <w:marBottom w:val="0"/>
      <w:divBdr>
        <w:top w:val="none" w:sz="0" w:space="0" w:color="auto"/>
        <w:left w:val="none" w:sz="0" w:space="0" w:color="auto"/>
        <w:bottom w:val="none" w:sz="0" w:space="0" w:color="auto"/>
        <w:right w:val="none" w:sz="0" w:space="0" w:color="auto"/>
      </w:divBdr>
      <w:divsChild>
        <w:div w:id="712653093">
          <w:marLeft w:val="0"/>
          <w:marRight w:val="0"/>
          <w:marTop w:val="397"/>
          <w:marBottom w:val="0"/>
          <w:divBdr>
            <w:top w:val="none" w:sz="0" w:space="0" w:color="auto"/>
            <w:left w:val="none" w:sz="0" w:space="0" w:color="auto"/>
            <w:bottom w:val="none" w:sz="0" w:space="0" w:color="auto"/>
            <w:right w:val="none" w:sz="0" w:space="0" w:color="auto"/>
          </w:divBdr>
        </w:div>
        <w:div w:id="2128042435">
          <w:marLeft w:val="0"/>
          <w:marRight w:val="0"/>
          <w:marTop w:val="227"/>
          <w:marBottom w:val="0"/>
          <w:divBdr>
            <w:top w:val="none" w:sz="0" w:space="0" w:color="auto"/>
            <w:left w:val="none" w:sz="0" w:space="0" w:color="auto"/>
            <w:bottom w:val="none" w:sz="0" w:space="0" w:color="auto"/>
            <w:right w:val="none" w:sz="0" w:space="0" w:color="auto"/>
          </w:divBdr>
          <w:divsChild>
            <w:div w:id="1438408043">
              <w:marLeft w:val="0"/>
              <w:marRight w:val="0"/>
              <w:marTop w:val="0"/>
              <w:marBottom w:val="0"/>
              <w:divBdr>
                <w:top w:val="none" w:sz="0" w:space="0" w:color="auto"/>
                <w:left w:val="none" w:sz="0" w:space="0" w:color="auto"/>
                <w:bottom w:val="none" w:sz="0" w:space="0" w:color="auto"/>
                <w:right w:val="none" w:sz="0" w:space="0" w:color="auto"/>
              </w:divBdr>
            </w:div>
          </w:divsChild>
        </w:div>
        <w:div w:id="969626479">
          <w:marLeft w:val="0"/>
          <w:marRight w:val="0"/>
          <w:marTop w:val="397"/>
          <w:marBottom w:val="0"/>
          <w:divBdr>
            <w:top w:val="none" w:sz="0" w:space="0" w:color="auto"/>
            <w:left w:val="none" w:sz="0" w:space="0" w:color="auto"/>
            <w:bottom w:val="none" w:sz="0" w:space="0" w:color="auto"/>
            <w:right w:val="none" w:sz="0" w:space="0" w:color="auto"/>
          </w:divBdr>
        </w:div>
        <w:div w:id="527764722">
          <w:marLeft w:val="0"/>
          <w:marRight w:val="0"/>
          <w:marTop w:val="227"/>
          <w:marBottom w:val="0"/>
          <w:divBdr>
            <w:top w:val="none" w:sz="0" w:space="0" w:color="auto"/>
            <w:left w:val="none" w:sz="0" w:space="0" w:color="auto"/>
            <w:bottom w:val="none" w:sz="0" w:space="0" w:color="auto"/>
            <w:right w:val="none" w:sz="0" w:space="0" w:color="auto"/>
          </w:divBdr>
          <w:divsChild>
            <w:div w:id="1470128786">
              <w:marLeft w:val="0"/>
              <w:marRight w:val="0"/>
              <w:marTop w:val="0"/>
              <w:marBottom w:val="0"/>
              <w:divBdr>
                <w:top w:val="none" w:sz="0" w:space="0" w:color="auto"/>
                <w:left w:val="none" w:sz="0" w:space="0" w:color="auto"/>
                <w:bottom w:val="none" w:sz="0" w:space="0" w:color="auto"/>
                <w:right w:val="none" w:sz="0" w:space="0" w:color="auto"/>
              </w:divBdr>
            </w:div>
          </w:divsChild>
        </w:div>
        <w:div w:id="956334023">
          <w:marLeft w:val="0"/>
          <w:marRight w:val="0"/>
          <w:marTop w:val="397"/>
          <w:marBottom w:val="0"/>
          <w:divBdr>
            <w:top w:val="none" w:sz="0" w:space="0" w:color="auto"/>
            <w:left w:val="none" w:sz="0" w:space="0" w:color="auto"/>
            <w:bottom w:val="none" w:sz="0" w:space="0" w:color="auto"/>
            <w:right w:val="none" w:sz="0" w:space="0" w:color="auto"/>
          </w:divBdr>
        </w:div>
        <w:div w:id="1630090609">
          <w:marLeft w:val="0"/>
          <w:marRight w:val="0"/>
          <w:marTop w:val="227"/>
          <w:marBottom w:val="0"/>
          <w:divBdr>
            <w:top w:val="none" w:sz="0" w:space="0" w:color="auto"/>
            <w:left w:val="none" w:sz="0" w:space="0" w:color="auto"/>
            <w:bottom w:val="none" w:sz="0" w:space="0" w:color="auto"/>
            <w:right w:val="none" w:sz="0" w:space="0" w:color="auto"/>
          </w:divBdr>
          <w:divsChild>
            <w:div w:id="525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2646">
      <w:bodyDiv w:val="1"/>
      <w:marLeft w:val="0"/>
      <w:marRight w:val="0"/>
      <w:marTop w:val="0"/>
      <w:marBottom w:val="0"/>
      <w:divBdr>
        <w:top w:val="none" w:sz="0" w:space="0" w:color="auto"/>
        <w:left w:val="none" w:sz="0" w:space="0" w:color="auto"/>
        <w:bottom w:val="none" w:sz="0" w:space="0" w:color="auto"/>
        <w:right w:val="none" w:sz="0" w:space="0" w:color="auto"/>
      </w:divBdr>
      <w:divsChild>
        <w:div w:id="841894148">
          <w:marLeft w:val="0"/>
          <w:marRight w:val="0"/>
          <w:marTop w:val="397"/>
          <w:marBottom w:val="0"/>
          <w:divBdr>
            <w:top w:val="none" w:sz="0" w:space="0" w:color="auto"/>
            <w:left w:val="none" w:sz="0" w:space="0" w:color="auto"/>
            <w:bottom w:val="none" w:sz="0" w:space="0" w:color="auto"/>
            <w:right w:val="none" w:sz="0" w:space="0" w:color="auto"/>
          </w:divBdr>
        </w:div>
        <w:div w:id="281884544">
          <w:marLeft w:val="0"/>
          <w:marRight w:val="0"/>
          <w:marTop w:val="227"/>
          <w:marBottom w:val="0"/>
          <w:divBdr>
            <w:top w:val="none" w:sz="0" w:space="0" w:color="auto"/>
            <w:left w:val="none" w:sz="0" w:space="0" w:color="auto"/>
            <w:bottom w:val="none" w:sz="0" w:space="0" w:color="auto"/>
            <w:right w:val="none" w:sz="0" w:space="0" w:color="auto"/>
          </w:divBdr>
          <w:divsChild>
            <w:div w:id="1133717580">
              <w:marLeft w:val="0"/>
              <w:marRight w:val="0"/>
              <w:marTop w:val="0"/>
              <w:marBottom w:val="0"/>
              <w:divBdr>
                <w:top w:val="none" w:sz="0" w:space="0" w:color="auto"/>
                <w:left w:val="none" w:sz="0" w:space="0" w:color="auto"/>
                <w:bottom w:val="none" w:sz="0" w:space="0" w:color="auto"/>
                <w:right w:val="none" w:sz="0" w:space="0" w:color="auto"/>
              </w:divBdr>
            </w:div>
          </w:divsChild>
        </w:div>
        <w:div w:id="1249997493">
          <w:marLeft w:val="0"/>
          <w:marRight w:val="0"/>
          <w:marTop w:val="397"/>
          <w:marBottom w:val="0"/>
          <w:divBdr>
            <w:top w:val="none" w:sz="0" w:space="0" w:color="auto"/>
            <w:left w:val="none" w:sz="0" w:space="0" w:color="auto"/>
            <w:bottom w:val="none" w:sz="0" w:space="0" w:color="auto"/>
            <w:right w:val="none" w:sz="0" w:space="0" w:color="auto"/>
          </w:divBdr>
        </w:div>
        <w:div w:id="294219049">
          <w:marLeft w:val="0"/>
          <w:marRight w:val="0"/>
          <w:marTop w:val="227"/>
          <w:marBottom w:val="0"/>
          <w:divBdr>
            <w:top w:val="none" w:sz="0" w:space="0" w:color="auto"/>
            <w:left w:val="none" w:sz="0" w:space="0" w:color="auto"/>
            <w:bottom w:val="none" w:sz="0" w:space="0" w:color="auto"/>
            <w:right w:val="none" w:sz="0" w:space="0" w:color="auto"/>
          </w:divBdr>
          <w:divsChild>
            <w:div w:id="1000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7631">
      <w:bodyDiv w:val="1"/>
      <w:marLeft w:val="0"/>
      <w:marRight w:val="0"/>
      <w:marTop w:val="0"/>
      <w:marBottom w:val="0"/>
      <w:divBdr>
        <w:top w:val="none" w:sz="0" w:space="0" w:color="auto"/>
        <w:left w:val="none" w:sz="0" w:space="0" w:color="auto"/>
        <w:bottom w:val="none" w:sz="0" w:space="0" w:color="auto"/>
        <w:right w:val="none" w:sz="0" w:space="0" w:color="auto"/>
      </w:divBdr>
      <w:divsChild>
        <w:div w:id="592470086">
          <w:marLeft w:val="0"/>
          <w:marRight w:val="0"/>
          <w:marTop w:val="397"/>
          <w:marBottom w:val="0"/>
          <w:divBdr>
            <w:top w:val="none" w:sz="0" w:space="0" w:color="auto"/>
            <w:left w:val="none" w:sz="0" w:space="0" w:color="auto"/>
            <w:bottom w:val="none" w:sz="0" w:space="0" w:color="auto"/>
            <w:right w:val="none" w:sz="0" w:space="0" w:color="auto"/>
          </w:divBdr>
        </w:div>
        <w:div w:id="1818834310">
          <w:marLeft w:val="0"/>
          <w:marRight w:val="0"/>
          <w:marTop w:val="227"/>
          <w:marBottom w:val="0"/>
          <w:divBdr>
            <w:top w:val="none" w:sz="0" w:space="0" w:color="auto"/>
            <w:left w:val="none" w:sz="0" w:space="0" w:color="auto"/>
            <w:bottom w:val="none" w:sz="0" w:space="0" w:color="auto"/>
            <w:right w:val="none" w:sz="0" w:space="0" w:color="auto"/>
          </w:divBdr>
          <w:divsChild>
            <w:div w:id="19082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1256">
      <w:bodyDiv w:val="1"/>
      <w:marLeft w:val="0"/>
      <w:marRight w:val="0"/>
      <w:marTop w:val="0"/>
      <w:marBottom w:val="0"/>
      <w:divBdr>
        <w:top w:val="none" w:sz="0" w:space="0" w:color="auto"/>
        <w:left w:val="none" w:sz="0" w:space="0" w:color="auto"/>
        <w:bottom w:val="none" w:sz="0" w:space="0" w:color="auto"/>
        <w:right w:val="none" w:sz="0" w:space="0" w:color="auto"/>
      </w:divBdr>
      <w:divsChild>
        <w:div w:id="10302904">
          <w:marLeft w:val="0"/>
          <w:marRight w:val="0"/>
          <w:marTop w:val="397"/>
          <w:marBottom w:val="0"/>
          <w:divBdr>
            <w:top w:val="none" w:sz="0" w:space="0" w:color="auto"/>
            <w:left w:val="none" w:sz="0" w:space="0" w:color="auto"/>
            <w:bottom w:val="none" w:sz="0" w:space="0" w:color="auto"/>
            <w:right w:val="none" w:sz="0" w:space="0" w:color="auto"/>
          </w:divBdr>
        </w:div>
        <w:div w:id="1502548379">
          <w:marLeft w:val="0"/>
          <w:marRight w:val="0"/>
          <w:marTop w:val="397"/>
          <w:marBottom w:val="0"/>
          <w:divBdr>
            <w:top w:val="none" w:sz="0" w:space="0" w:color="auto"/>
            <w:left w:val="none" w:sz="0" w:space="0" w:color="auto"/>
            <w:bottom w:val="none" w:sz="0" w:space="0" w:color="auto"/>
            <w:right w:val="none" w:sz="0" w:space="0" w:color="auto"/>
          </w:divBdr>
        </w:div>
        <w:div w:id="758065703">
          <w:marLeft w:val="0"/>
          <w:marRight w:val="0"/>
          <w:marTop w:val="227"/>
          <w:marBottom w:val="0"/>
          <w:divBdr>
            <w:top w:val="none" w:sz="0" w:space="0" w:color="auto"/>
            <w:left w:val="none" w:sz="0" w:space="0" w:color="auto"/>
            <w:bottom w:val="none" w:sz="0" w:space="0" w:color="auto"/>
            <w:right w:val="none" w:sz="0" w:space="0" w:color="auto"/>
          </w:divBdr>
          <w:divsChild>
            <w:div w:id="1847404765">
              <w:marLeft w:val="0"/>
              <w:marRight w:val="0"/>
              <w:marTop w:val="0"/>
              <w:marBottom w:val="0"/>
              <w:divBdr>
                <w:top w:val="none" w:sz="0" w:space="0" w:color="auto"/>
                <w:left w:val="none" w:sz="0" w:space="0" w:color="auto"/>
                <w:bottom w:val="none" w:sz="0" w:space="0" w:color="auto"/>
                <w:right w:val="none" w:sz="0" w:space="0" w:color="auto"/>
              </w:divBdr>
            </w:div>
          </w:divsChild>
        </w:div>
        <w:div w:id="446512325">
          <w:marLeft w:val="0"/>
          <w:marRight w:val="0"/>
          <w:marTop w:val="170"/>
          <w:marBottom w:val="0"/>
          <w:divBdr>
            <w:top w:val="none" w:sz="0" w:space="0" w:color="auto"/>
            <w:left w:val="none" w:sz="0" w:space="0" w:color="auto"/>
            <w:bottom w:val="none" w:sz="0" w:space="0" w:color="auto"/>
            <w:right w:val="none" w:sz="0" w:space="0" w:color="auto"/>
          </w:divBdr>
          <w:divsChild>
            <w:div w:id="6270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voditel.ru/wp-content/uploads/2019/05/ECE-44-v-redaktsii-ot-27.02.2014-RU.pdf" TargetMode="External"/><Relationship Id="rId13" Type="http://schemas.openxmlformats.org/officeDocument/2006/relationships/hyperlink" Target="http://www.consultant.ru/document/cons_doc_LAW_34661/b9c0a2b651b7f06f5693cd2e77f04ff473f50f29/" TargetMode="External"/><Relationship Id="rId3" Type="http://schemas.openxmlformats.org/officeDocument/2006/relationships/webSettings" Target="webSettings.xml"/><Relationship Id="rId7" Type="http://schemas.openxmlformats.org/officeDocument/2006/relationships/hyperlink" Target="http://www.consultant.ru/document/cons_doc_LAW_2709/" TargetMode="External"/><Relationship Id="rId12" Type="http://schemas.openxmlformats.org/officeDocument/2006/relationships/hyperlink" Target="http://www.consultant.ru/document/cons_doc_LAW_34661/d52f28ae1e5997454d6d32a4336104e34ae0c8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nsultant.ru/document/cons_doc_LAW_34661/d52f28ae1e5997454d6d32a4336104e34ae0c87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1271</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7 PRO</cp:lastModifiedBy>
  <cp:revision>4</cp:revision>
  <dcterms:created xsi:type="dcterms:W3CDTF">2021-09-26T15:44:00Z</dcterms:created>
  <dcterms:modified xsi:type="dcterms:W3CDTF">2021-09-28T03:14:00Z</dcterms:modified>
</cp:coreProperties>
</file>